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52B4" w14:textId="77777777" w:rsidR="00BA3511" w:rsidRPr="004B7235" w:rsidRDefault="00BA3511" w:rsidP="00AB38C4">
      <w:pPr>
        <w:spacing w:after="0" w:line="240" w:lineRule="auto"/>
        <w:rPr>
          <w:rFonts w:ascii="Poppins" w:hAnsi="Poppins" w:cs="Poppins"/>
          <w:b/>
          <w:bCs/>
          <w:sz w:val="18"/>
          <w:szCs w:val="18"/>
        </w:rPr>
      </w:pPr>
    </w:p>
    <w:p w14:paraId="2E90BEA2" w14:textId="2A962522" w:rsidR="00AB38C4" w:rsidRPr="004B7235" w:rsidRDefault="006968B5" w:rsidP="00AB38C4">
      <w:pPr>
        <w:spacing w:after="0" w:line="240" w:lineRule="auto"/>
        <w:rPr>
          <w:rFonts w:ascii="Poppins" w:hAnsi="Poppins" w:cs="Poppins"/>
          <w:b/>
          <w:bCs/>
          <w:sz w:val="18"/>
          <w:szCs w:val="18"/>
        </w:rPr>
      </w:pPr>
      <w:r w:rsidRPr="004B7235">
        <w:rPr>
          <w:rFonts w:ascii="Poppins" w:hAnsi="Poppins" w:cs="Poppins"/>
          <w:b/>
          <w:bCs/>
          <w:sz w:val="18"/>
          <w:szCs w:val="18"/>
        </w:rPr>
        <w:t xml:space="preserve">T.C. </w:t>
      </w:r>
      <w:r w:rsidR="00AB38C4" w:rsidRPr="004B7235">
        <w:rPr>
          <w:rFonts w:ascii="Poppins" w:hAnsi="Poppins" w:cs="Poppins"/>
          <w:b/>
          <w:bCs/>
          <w:sz w:val="18"/>
          <w:szCs w:val="18"/>
        </w:rPr>
        <w:t>Çevre, Şehircilik ve İklim Değişikliği Bakanlığı</w:t>
      </w:r>
    </w:p>
    <w:p w14:paraId="2909FD91" w14:textId="77777777" w:rsidR="00AB38C4" w:rsidRPr="004B7235" w:rsidRDefault="00AB38C4" w:rsidP="00AB38C4">
      <w:pPr>
        <w:spacing w:after="0" w:line="240" w:lineRule="auto"/>
        <w:rPr>
          <w:rFonts w:ascii="Poppins" w:hAnsi="Poppins" w:cs="Poppins"/>
          <w:b/>
          <w:bCs/>
          <w:sz w:val="18"/>
          <w:szCs w:val="18"/>
        </w:rPr>
      </w:pPr>
      <w:r w:rsidRPr="004B7235">
        <w:rPr>
          <w:rFonts w:ascii="Poppins" w:hAnsi="Poppins" w:cs="Poppins"/>
          <w:b/>
          <w:bCs/>
          <w:sz w:val="18"/>
          <w:szCs w:val="18"/>
        </w:rPr>
        <w:t>Çevre Yönetimi Genel Müdürlüğü</w:t>
      </w:r>
    </w:p>
    <w:p w14:paraId="4B7DA76E" w14:textId="4F163A60" w:rsidR="00C948C6" w:rsidRPr="004B7235" w:rsidRDefault="00AB38C4" w:rsidP="00C948C6">
      <w:pPr>
        <w:spacing w:after="0" w:line="240" w:lineRule="auto"/>
        <w:rPr>
          <w:rFonts w:ascii="Poppins" w:hAnsi="Poppins" w:cs="Poppins"/>
          <w:b/>
          <w:bCs/>
          <w:sz w:val="18"/>
          <w:szCs w:val="18"/>
        </w:rPr>
      </w:pPr>
      <w:r w:rsidRPr="004B7235">
        <w:rPr>
          <w:rFonts w:ascii="Poppins" w:hAnsi="Poppins" w:cs="Poppins"/>
          <w:b/>
          <w:bCs/>
          <w:sz w:val="18"/>
          <w:szCs w:val="18"/>
        </w:rPr>
        <w:t>Kimyasalların Yönetimi Dairesi Başkanlığı</w:t>
      </w:r>
    </w:p>
    <w:p w14:paraId="3083022F" w14:textId="2C636A62" w:rsidR="00C948C6" w:rsidRPr="004B7235" w:rsidRDefault="00C948C6" w:rsidP="00C948C6">
      <w:pPr>
        <w:spacing w:after="0" w:line="240" w:lineRule="auto"/>
        <w:rPr>
          <w:rFonts w:ascii="Poppins" w:hAnsi="Poppins" w:cs="Poppins"/>
          <w:b/>
          <w:bCs/>
          <w:sz w:val="18"/>
          <w:szCs w:val="18"/>
        </w:rPr>
      </w:pPr>
      <w:r w:rsidRPr="004B7235">
        <w:rPr>
          <w:rFonts w:ascii="Poppins" w:hAnsi="Poppins" w:cs="Poppins"/>
          <w:b/>
          <w:bCs/>
          <w:sz w:val="18"/>
          <w:szCs w:val="18"/>
        </w:rPr>
        <w:t>Ankara</w:t>
      </w:r>
    </w:p>
    <w:p w14:paraId="5F704388" w14:textId="77777777" w:rsidR="002C73C1" w:rsidRPr="004B7235" w:rsidRDefault="002C73C1">
      <w:pPr>
        <w:rPr>
          <w:rFonts w:ascii="Poppins" w:hAnsi="Poppins" w:cs="Poppins"/>
          <w:sz w:val="18"/>
          <w:szCs w:val="18"/>
        </w:rPr>
      </w:pPr>
    </w:p>
    <w:p w14:paraId="5ADDC1F7" w14:textId="5893059B" w:rsidR="002C73C1" w:rsidRPr="004B7235" w:rsidRDefault="00C948C6" w:rsidP="00CD1420">
      <w:pPr>
        <w:jc w:val="right"/>
        <w:rPr>
          <w:rFonts w:ascii="Poppins" w:hAnsi="Poppins" w:cs="Poppins"/>
          <w:sz w:val="18"/>
          <w:szCs w:val="18"/>
        </w:rPr>
      </w:pPr>
      <w:r w:rsidRPr="004B7235">
        <w:rPr>
          <w:rFonts w:ascii="Poppins" w:hAnsi="Poppins" w:cs="Poppins"/>
          <w:sz w:val="18"/>
          <w:szCs w:val="18"/>
        </w:rPr>
        <w:t xml:space="preserve"> Tarih/Sayı: </w:t>
      </w:r>
      <w:r w:rsidR="00AB38C4" w:rsidRPr="004B7235">
        <w:rPr>
          <w:rFonts w:ascii="Poppins" w:hAnsi="Poppins" w:cs="Poppins"/>
          <w:sz w:val="18"/>
          <w:szCs w:val="18"/>
        </w:rPr>
        <w:t>28</w:t>
      </w:r>
      <w:r w:rsidRPr="004B7235">
        <w:rPr>
          <w:rFonts w:ascii="Poppins" w:hAnsi="Poppins" w:cs="Poppins"/>
          <w:sz w:val="18"/>
          <w:szCs w:val="18"/>
        </w:rPr>
        <w:t>.</w:t>
      </w:r>
      <w:r w:rsidR="00AB38C4" w:rsidRPr="004B7235">
        <w:rPr>
          <w:rFonts w:ascii="Poppins" w:hAnsi="Poppins" w:cs="Poppins"/>
          <w:sz w:val="18"/>
          <w:szCs w:val="18"/>
        </w:rPr>
        <w:t>4.2</w:t>
      </w:r>
      <w:r w:rsidRPr="004B7235">
        <w:rPr>
          <w:rFonts w:ascii="Poppins" w:hAnsi="Poppins" w:cs="Poppins"/>
          <w:sz w:val="18"/>
          <w:szCs w:val="18"/>
        </w:rPr>
        <w:t>026</w:t>
      </w:r>
      <w:r w:rsidR="007D39E9" w:rsidRPr="004B7235">
        <w:rPr>
          <w:rFonts w:ascii="Poppins" w:hAnsi="Poppins" w:cs="Poppins"/>
          <w:sz w:val="18"/>
          <w:szCs w:val="18"/>
        </w:rPr>
        <w:t>/</w:t>
      </w:r>
      <w:r w:rsidR="00BA3511" w:rsidRPr="004B7235">
        <w:rPr>
          <w:rFonts w:ascii="Poppins" w:hAnsi="Poppins" w:cs="Poppins"/>
          <w:sz w:val="18"/>
          <w:szCs w:val="18"/>
        </w:rPr>
        <w:t>23</w:t>
      </w:r>
    </w:p>
    <w:p w14:paraId="579E26BA" w14:textId="1BAF42BD" w:rsidR="00BA3511" w:rsidRPr="004B7235" w:rsidRDefault="00BA3511" w:rsidP="0026010A">
      <w:pPr>
        <w:rPr>
          <w:rFonts w:ascii="Poppins" w:hAnsi="Poppins" w:cs="Poppins"/>
          <w:sz w:val="18"/>
          <w:szCs w:val="18"/>
        </w:rPr>
      </w:pPr>
    </w:p>
    <w:p w14:paraId="7B5AEF47" w14:textId="6A9A80CF" w:rsidR="0026010A" w:rsidRPr="004B7235" w:rsidRDefault="00C948C6" w:rsidP="0026010A">
      <w:pPr>
        <w:ind w:firstLine="567"/>
        <w:rPr>
          <w:rFonts w:ascii="Poppins" w:hAnsi="Poppins" w:cs="Poppins"/>
          <w:sz w:val="18"/>
          <w:szCs w:val="18"/>
        </w:rPr>
      </w:pPr>
      <w:r w:rsidRPr="004B7235">
        <w:rPr>
          <w:rFonts w:ascii="Poppins" w:hAnsi="Poppins" w:cs="Poppins"/>
          <w:b/>
          <w:bCs/>
          <w:sz w:val="18"/>
          <w:szCs w:val="18"/>
        </w:rPr>
        <w:t>Konu:</w:t>
      </w:r>
      <w:r w:rsidRPr="004B7235">
        <w:rPr>
          <w:rFonts w:ascii="Poppins" w:hAnsi="Poppins" w:cs="Poppins"/>
          <w:sz w:val="18"/>
          <w:szCs w:val="18"/>
        </w:rPr>
        <w:t xml:space="preserve"> </w:t>
      </w:r>
      <w:r w:rsidR="00AB38C4" w:rsidRPr="004B7235">
        <w:rPr>
          <w:rFonts w:ascii="Poppins" w:hAnsi="Poppins" w:cs="Poppins"/>
          <w:sz w:val="18"/>
          <w:szCs w:val="18"/>
        </w:rPr>
        <w:t xml:space="preserve">Bakanlığınızca </w:t>
      </w:r>
      <w:r w:rsidR="00E87E14" w:rsidRPr="004B7235">
        <w:rPr>
          <w:rFonts w:ascii="Poppins" w:hAnsi="Poppins" w:cs="Poppins"/>
          <w:sz w:val="18"/>
          <w:szCs w:val="18"/>
        </w:rPr>
        <w:t>4</w:t>
      </w:r>
      <w:r w:rsidR="00AB38C4" w:rsidRPr="004B7235">
        <w:rPr>
          <w:rFonts w:ascii="Poppins" w:hAnsi="Poppins" w:cs="Poppins"/>
          <w:sz w:val="18"/>
          <w:szCs w:val="18"/>
        </w:rPr>
        <w:t xml:space="preserve"> </w:t>
      </w:r>
      <w:r w:rsidR="00975CD4" w:rsidRPr="004B7235">
        <w:rPr>
          <w:rFonts w:ascii="Poppins" w:hAnsi="Poppins" w:cs="Poppins"/>
          <w:sz w:val="18"/>
          <w:szCs w:val="18"/>
        </w:rPr>
        <w:t xml:space="preserve">Mart </w:t>
      </w:r>
      <w:r w:rsidR="00AB38C4" w:rsidRPr="004B7235">
        <w:rPr>
          <w:rFonts w:ascii="Poppins" w:hAnsi="Poppins" w:cs="Poppins"/>
          <w:sz w:val="18"/>
          <w:szCs w:val="18"/>
        </w:rPr>
        <w:t>2026 tarihli yayımlanan duyuru kapsamında üyelerimizden gelen konsolide sorular</w:t>
      </w:r>
    </w:p>
    <w:p w14:paraId="074F3740" w14:textId="532A1BF3" w:rsidR="00AB38C4" w:rsidRPr="004B7235" w:rsidRDefault="00AB38C4" w:rsidP="00AB38C4">
      <w:pPr>
        <w:spacing w:line="276" w:lineRule="auto"/>
        <w:ind w:firstLine="567"/>
        <w:jc w:val="both"/>
        <w:rPr>
          <w:rFonts w:ascii="Poppins" w:hAnsi="Poppins" w:cs="Poppins"/>
          <w:sz w:val="18"/>
          <w:szCs w:val="18"/>
        </w:rPr>
      </w:pPr>
      <w:r w:rsidRPr="004B7235">
        <w:rPr>
          <w:rFonts w:ascii="Poppins" w:hAnsi="Poppins" w:cs="Poppins"/>
          <w:sz w:val="18"/>
          <w:szCs w:val="18"/>
        </w:rPr>
        <w:t xml:space="preserve">Bakanlığınızca </w:t>
      </w:r>
      <w:r w:rsidR="00E87E14" w:rsidRPr="004B7235">
        <w:rPr>
          <w:rFonts w:ascii="Poppins" w:hAnsi="Poppins" w:cs="Poppins"/>
          <w:sz w:val="18"/>
          <w:szCs w:val="18"/>
        </w:rPr>
        <w:t xml:space="preserve">4.3.2026 E-21408564-135.99-15035104 tarih ve sayılı, </w:t>
      </w:r>
      <w:r w:rsidRPr="004B7235">
        <w:rPr>
          <w:rFonts w:ascii="Poppins" w:hAnsi="Poppins" w:cs="Poppins"/>
          <w:sz w:val="18"/>
          <w:szCs w:val="18"/>
        </w:rPr>
        <w:t>KKDIK Yönetmeliği</w:t>
      </w:r>
      <w:r w:rsidR="00E87E14" w:rsidRPr="004B7235">
        <w:rPr>
          <w:rFonts w:ascii="Poppins" w:hAnsi="Poppins" w:cs="Poppins"/>
          <w:sz w:val="18"/>
          <w:szCs w:val="18"/>
        </w:rPr>
        <w:t xml:space="preserve"> Kapsamında Kimyasal Mad</w:t>
      </w:r>
      <w:r w:rsidR="008A7115" w:rsidRPr="004B7235">
        <w:rPr>
          <w:rFonts w:ascii="Poppins" w:hAnsi="Poppins" w:cs="Poppins"/>
          <w:sz w:val="18"/>
          <w:szCs w:val="18"/>
        </w:rPr>
        <w:t>delerin</w:t>
      </w:r>
      <w:r w:rsidR="00E87E14" w:rsidRPr="004B7235">
        <w:rPr>
          <w:rFonts w:ascii="Poppins" w:hAnsi="Poppins" w:cs="Poppins"/>
          <w:sz w:val="18"/>
          <w:szCs w:val="18"/>
        </w:rPr>
        <w:t xml:space="preserve"> Kayıtları Hakkındaki duyurunuz kapsamında üyelerimizden </w:t>
      </w:r>
      <w:proofErr w:type="gramStart"/>
      <w:r w:rsidR="00E87E14" w:rsidRPr="004B7235">
        <w:rPr>
          <w:rFonts w:ascii="Poppins" w:hAnsi="Poppins" w:cs="Poppins"/>
          <w:sz w:val="18"/>
          <w:szCs w:val="18"/>
        </w:rPr>
        <w:t xml:space="preserve">gelen </w:t>
      </w:r>
      <w:r w:rsidRPr="004B7235">
        <w:rPr>
          <w:rFonts w:ascii="Poppins" w:hAnsi="Poppins" w:cs="Poppins"/>
          <w:sz w:val="18"/>
          <w:szCs w:val="18"/>
        </w:rPr>
        <w:t xml:space="preserve"> </w:t>
      </w:r>
      <w:r w:rsidR="00E87E14" w:rsidRPr="004B7235">
        <w:rPr>
          <w:rFonts w:ascii="Poppins" w:hAnsi="Poppins" w:cs="Poppins"/>
          <w:sz w:val="18"/>
          <w:szCs w:val="18"/>
        </w:rPr>
        <w:t>sorular</w:t>
      </w:r>
      <w:proofErr w:type="gramEnd"/>
      <w:r w:rsidR="00E87E14" w:rsidRPr="004B7235">
        <w:rPr>
          <w:rFonts w:ascii="Poppins" w:hAnsi="Poppins" w:cs="Poppins"/>
          <w:sz w:val="18"/>
          <w:szCs w:val="18"/>
        </w:rPr>
        <w:t xml:space="preserve"> ekte bilgilerinize sunulmaktadır. </w:t>
      </w:r>
    </w:p>
    <w:p w14:paraId="3B14A29C" w14:textId="416B37BA" w:rsidR="00AB38C4" w:rsidRPr="004B7235" w:rsidRDefault="00AB38C4" w:rsidP="00AB38C4">
      <w:pPr>
        <w:spacing w:line="276" w:lineRule="auto"/>
        <w:ind w:firstLine="567"/>
        <w:jc w:val="both"/>
        <w:rPr>
          <w:rFonts w:ascii="Poppins" w:hAnsi="Poppins" w:cs="Poppins"/>
          <w:sz w:val="18"/>
          <w:szCs w:val="18"/>
        </w:rPr>
      </w:pPr>
      <w:r w:rsidRPr="004B7235">
        <w:rPr>
          <w:rFonts w:ascii="Poppins" w:hAnsi="Poppins" w:cs="Poppins"/>
          <w:sz w:val="18"/>
          <w:szCs w:val="18"/>
        </w:rPr>
        <w:t>Konuyu bilgi ve değerlendirmelerinize sunarız.</w:t>
      </w:r>
    </w:p>
    <w:p w14:paraId="32BE3632" w14:textId="2DA002C3" w:rsidR="00E15F25" w:rsidRPr="004B7235" w:rsidRDefault="00E15F25" w:rsidP="0026010A">
      <w:pPr>
        <w:ind w:firstLine="567"/>
        <w:jc w:val="both"/>
        <w:rPr>
          <w:rFonts w:ascii="Poppins" w:hAnsi="Poppins" w:cs="Poppins"/>
          <w:sz w:val="18"/>
          <w:szCs w:val="18"/>
        </w:rPr>
      </w:pPr>
      <w:r w:rsidRPr="004B7235">
        <w:rPr>
          <w:rFonts w:ascii="Poppins" w:hAnsi="Poppins" w:cs="Poppins"/>
          <w:sz w:val="18"/>
          <w:szCs w:val="18"/>
        </w:rPr>
        <w:t>Saygılarımla,</w:t>
      </w:r>
    </w:p>
    <w:p w14:paraId="254BF988" w14:textId="77777777" w:rsidR="0026010A" w:rsidRPr="004B7235" w:rsidRDefault="0026010A" w:rsidP="0026010A">
      <w:pPr>
        <w:ind w:firstLine="567"/>
        <w:jc w:val="both"/>
        <w:rPr>
          <w:rFonts w:ascii="Poppins" w:hAnsi="Poppins" w:cs="Poppins"/>
          <w:sz w:val="18"/>
          <w:szCs w:val="18"/>
        </w:rPr>
      </w:pPr>
    </w:p>
    <w:p w14:paraId="598906B3" w14:textId="77777777" w:rsidR="00C948C6" w:rsidRPr="004B7235" w:rsidRDefault="00C948C6" w:rsidP="00C948C6">
      <w:pPr>
        <w:spacing w:after="0" w:line="240" w:lineRule="auto"/>
        <w:jc w:val="both"/>
        <w:rPr>
          <w:rFonts w:ascii="Poppins" w:hAnsi="Poppins" w:cs="Poppins"/>
          <w:sz w:val="18"/>
          <w:szCs w:val="18"/>
        </w:rPr>
      </w:pPr>
    </w:p>
    <w:p w14:paraId="104057F4" w14:textId="27C49CDF" w:rsidR="00C948C6" w:rsidRPr="004B7235" w:rsidRDefault="00C948C6" w:rsidP="00E15F25">
      <w:pPr>
        <w:spacing w:after="0" w:line="240" w:lineRule="auto"/>
        <w:ind w:left="567"/>
        <w:jc w:val="both"/>
        <w:rPr>
          <w:rFonts w:ascii="Poppins" w:hAnsi="Poppins" w:cs="Poppins"/>
          <w:sz w:val="18"/>
          <w:szCs w:val="18"/>
        </w:rPr>
      </w:pPr>
      <w:r w:rsidRPr="004B7235">
        <w:rPr>
          <w:rFonts w:ascii="Poppins" w:hAnsi="Poppins" w:cs="Poppins"/>
          <w:sz w:val="18"/>
          <w:szCs w:val="18"/>
        </w:rPr>
        <w:t xml:space="preserve">Haluk </w:t>
      </w:r>
      <w:proofErr w:type="spellStart"/>
      <w:r w:rsidRPr="004B7235">
        <w:rPr>
          <w:rFonts w:ascii="Poppins" w:hAnsi="Poppins" w:cs="Poppins"/>
          <w:sz w:val="18"/>
          <w:szCs w:val="18"/>
        </w:rPr>
        <w:t>Erceber</w:t>
      </w:r>
      <w:proofErr w:type="spellEnd"/>
    </w:p>
    <w:p w14:paraId="1AFB4244" w14:textId="0825CE41" w:rsidR="00C948C6" w:rsidRPr="004B7235" w:rsidRDefault="00C948C6" w:rsidP="00E15F25">
      <w:pPr>
        <w:spacing w:after="0" w:line="240" w:lineRule="auto"/>
        <w:ind w:left="567"/>
        <w:jc w:val="both"/>
        <w:rPr>
          <w:rFonts w:ascii="Poppins" w:hAnsi="Poppins" w:cs="Poppins"/>
          <w:sz w:val="18"/>
          <w:szCs w:val="18"/>
        </w:rPr>
      </w:pPr>
      <w:r w:rsidRPr="004B7235">
        <w:rPr>
          <w:rFonts w:ascii="Poppins" w:hAnsi="Poppins" w:cs="Poppins"/>
          <w:sz w:val="18"/>
          <w:szCs w:val="18"/>
        </w:rPr>
        <w:t xml:space="preserve">Yönetim Kurulu Başkanı </w:t>
      </w:r>
    </w:p>
    <w:p w14:paraId="71A1DBF8" w14:textId="77777777" w:rsidR="002C73C1" w:rsidRPr="004B7235" w:rsidRDefault="002C73C1" w:rsidP="00E15F25">
      <w:pPr>
        <w:ind w:left="567"/>
        <w:rPr>
          <w:sz w:val="18"/>
          <w:szCs w:val="18"/>
        </w:rPr>
      </w:pPr>
    </w:p>
    <w:p w14:paraId="677F50D8" w14:textId="77777777" w:rsidR="005A0D4A" w:rsidRPr="004B7235" w:rsidRDefault="005A0D4A" w:rsidP="00E15F25">
      <w:pPr>
        <w:ind w:left="567"/>
        <w:rPr>
          <w:sz w:val="18"/>
          <w:szCs w:val="18"/>
        </w:rPr>
      </w:pPr>
    </w:p>
    <w:p w14:paraId="25FDA0C8" w14:textId="2ACCA75B" w:rsidR="005A0D4A" w:rsidRPr="004B7235" w:rsidRDefault="005A0D4A" w:rsidP="00E15F25">
      <w:pPr>
        <w:ind w:left="567"/>
        <w:rPr>
          <w:rFonts w:ascii="Poppins" w:hAnsi="Poppins" w:cs="Poppins"/>
          <w:b/>
          <w:bCs/>
          <w:sz w:val="18"/>
          <w:szCs w:val="18"/>
        </w:rPr>
      </w:pPr>
      <w:r w:rsidRPr="004B7235">
        <w:rPr>
          <w:rFonts w:ascii="Poppins" w:hAnsi="Poppins" w:cs="Poppins"/>
          <w:b/>
          <w:bCs/>
          <w:sz w:val="18"/>
          <w:szCs w:val="18"/>
        </w:rPr>
        <w:t>EK: TKSD Üyeleri Soruları</w:t>
      </w:r>
    </w:p>
    <w:p w14:paraId="29CF59AB" w14:textId="77777777" w:rsidR="005866FD" w:rsidRPr="004B7235" w:rsidRDefault="005866FD" w:rsidP="00E15F25">
      <w:pPr>
        <w:ind w:left="567"/>
        <w:rPr>
          <w:rFonts w:ascii="Poppins" w:hAnsi="Poppins" w:cs="Poppins"/>
          <w:b/>
          <w:bCs/>
          <w:sz w:val="18"/>
          <w:szCs w:val="18"/>
        </w:rPr>
      </w:pPr>
    </w:p>
    <w:p w14:paraId="7914798B" w14:textId="77777777" w:rsidR="005866FD" w:rsidRPr="004B7235" w:rsidRDefault="005866FD" w:rsidP="00E15F25">
      <w:pPr>
        <w:ind w:left="567"/>
        <w:rPr>
          <w:rFonts w:ascii="Poppins" w:hAnsi="Poppins" w:cs="Poppins"/>
          <w:b/>
          <w:bCs/>
          <w:sz w:val="18"/>
          <w:szCs w:val="18"/>
        </w:rPr>
      </w:pPr>
    </w:p>
    <w:p w14:paraId="6F074427" w14:textId="77777777" w:rsidR="005866FD" w:rsidRPr="004B7235" w:rsidRDefault="005866FD" w:rsidP="00E15F25">
      <w:pPr>
        <w:ind w:left="567"/>
        <w:rPr>
          <w:rFonts w:ascii="Poppins" w:hAnsi="Poppins" w:cs="Poppins"/>
          <w:b/>
          <w:bCs/>
          <w:sz w:val="18"/>
          <w:szCs w:val="18"/>
        </w:rPr>
      </w:pPr>
    </w:p>
    <w:p w14:paraId="036784C7" w14:textId="77777777" w:rsidR="005866FD" w:rsidRPr="004B7235" w:rsidRDefault="005866FD" w:rsidP="00E15F25">
      <w:pPr>
        <w:ind w:left="567"/>
        <w:rPr>
          <w:rFonts w:ascii="Poppins" w:hAnsi="Poppins" w:cs="Poppins"/>
          <w:b/>
          <w:bCs/>
          <w:sz w:val="18"/>
          <w:szCs w:val="18"/>
        </w:rPr>
      </w:pPr>
    </w:p>
    <w:p w14:paraId="5C8B7DF4" w14:textId="77777777" w:rsidR="005866FD" w:rsidRPr="004B7235" w:rsidRDefault="005866FD" w:rsidP="00E15F25">
      <w:pPr>
        <w:ind w:left="567"/>
        <w:rPr>
          <w:rFonts w:ascii="Poppins" w:hAnsi="Poppins" w:cs="Poppins"/>
          <w:b/>
          <w:bCs/>
          <w:sz w:val="18"/>
          <w:szCs w:val="18"/>
        </w:rPr>
      </w:pPr>
    </w:p>
    <w:p w14:paraId="3DAA98AB" w14:textId="77777777" w:rsidR="005866FD" w:rsidRPr="004B7235" w:rsidRDefault="005866FD" w:rsidP="00E15F25">
      <w:pPr>
        <w:ind w:left="567"/>
        <w:rPr>
          <w:rFonts w:ascii="Poppins" w:hAnsi="Poppins" w:cs="Poppins"/>
          <w:b/>
          <w:bCs/>
          <w:sz w:val="18"/>
          <w:szCs w:val="18"/>
        </w:rPr>
      </w:pPr>
    </w:p>
    <w:p w14:paraId="5A97BB61" w14:textId="77777777" w:rsidR="005866FD" w:rsidRPr="004B7235" w:rsidRDefault="005866FD" w:rsidP="005866FD">
      <w:pPr>
        <w:rPr>
          <w:rFonts w:ascii="Poppins" w:hAnsi="Poppins" w:cs="Poppins"/>
          <w:b/>
          <w:bCs/>
          <w:sz w:val="18"/>
          <w:szCs w:val="18"/>
        </w:rPr>
      </w:pPr>
    </w:p>
    <w:p w14:paraId="1E6EAA28" w14:textId="77777777" w:rsidR="005866FD" w:rsidRPr="004B7235" w:rsidRDefault="005866FD" w:rsidP="005866FD">
      <w:pPr>
        <w:rPr>
          <w:rFonts w:ascii="Poppins" w:hAnsi="Poppins" w:cs="Poppins"/>
          <w:b/>
          <w:bCs/>
          <w:sz w:val="18"/>
          <w:szCs w:val="18"/>
        </w:rPr>
      </w:pPr>
      <w:r w:rsidRPr="004B7235">
        <w:rPr>
          <w:rFonts w:ascii="Poppins" w:hAnsi="Poppins" w:cs="Poppins"/>
          <w:b/>
          <w:bCs/>
          <w:sz w:val="18"/>
          <w:szCs w:val="18"/>
        </w:rPr>
        <w:t>EK: TKSD Üyeleri Soruları</w:t>
      </w:r>
    </w:p>
    <w:p w14:paraId="16827BA7" w14:textId="24397002"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lastRenderedPageBreak/>
        <w:t>Halihazırda son tarihleri bulunan kimyasallar için neden geçici kayda gitmeliyiz? Gerçekten tüm kimyasallar için bir nevi ileri ön kayıt gibi bu geçici kaydı istiyorlar mı? Öyle ise Eylül son tarihine bir güncelleme gelir mi?</w:t>
      </w:r>
    </w:p>
    <w:p w14:paraId="4A8ABA18" w14:textId="7ECCFEF7" w:rsidR="007A7F0E" w:rsidRPr="004B7235" w:rsidRDefault="007A7F0E" w:rsidP="007A7F0E">
      <w:pPr>
        <w:pStyle w:val="ListeParagraf"/>
        <w:jc w:val="both"/>
        <w:rPr>
          <w:rFonts w:ascii="Poppins" w:hAnsi="Poppins" w:cs="Poppins"/>
          <w:color w:val="5A5A5A"/>
          <w:sz w:val="18"/>
          <w:szCs w:val="18"/>
          <w:shd w:val="clear" w:color="auto" w:fill="EFF6FB"/>
        </w:rPr>
      </w:pPr>
      <w:proofErr w:type="gramStart"/>
      <w:r w:rsidRPr="004B7235">
        <w:rPr>
          <w:rFonts w:ascii="Poppins" w:hAnsi="Poppins" w:cs="Poppins"/>
          <w:sz w:val="18"/>
          <w:szCs w:val="18"/>
        </w:rPr>
        <w:t>Cevap</w:t>
      </w:r>
      <w:r w:rsidR="001E68E0" w:rsidRPr="004B7235">
        <w:rPr>
          <w:rFonts w:ascii="Poppins" w:hAnsi="Poppins" w:cs="Poppins"/>
          <w:sz w:val="18"/>
          <w:szCs w:val="18"/>
        </w:rPr>
        <w:t xml:space="preserve"> </w:t>
      </w:r>
      <w:r w:rsidRPr="004B7235">
        <w:rPr>
          <w:rFonts w:ascii="Poppins" w:hAnsi="Poppins" w:cs="Poppins"/>
          <w:sz w:val="18"/>
          <w:szCs w:val="18"/>
        </w:rPr>
        <w:t>:</w:t>
      </w:r>
      <w:proofErr w:type="gramEnd"/>
      <w:r w:rsidRPr="004B7235">
        <w:rPr>
          <w:rFonts w:ascii="Poppins" w:hAnsi="Poppins" w:cs="Poppins"/>
          <w:sz w:val="18"/>
          <w:szCs w:val="18"/>
        </w:rPr>
        <w:t xml:space="preserve"> </w:t>
      </w:r>
      <w:r w:rsidRPr="004B7235">
        <w:rPr>
          <w:rFonts w:ascii="Poppins" w:hAnsi="Poppins" w:cs="Poppins"/>
          <w:color w:val="5A5A5A"/>
          <w:sz w:val="18"/>
          <w:szCs w:val="18"/>
          <w:shd w:val="clear" w:color="auto" w:fill="EFF6FB"/>
        </w:rPr>
        <w:t>Kimyasallar envanterinin oluşturulması kapsamında firmaların yılda 1 ton ve üzeri miktarda imal/ithal edilen kimyasallarla ilgili Geçici Kayıtlarını (bireysel-lider-üye) </w:t>
      </w:r>
      <w:r w:rsidRPr="004B7235">
        <w:rPr>
          <w:rFonts w:ascii="Poppins" w:hAnsi="Poppins" w:cs="Poppins"/>
          <w:b/>
          <w:bCs/>
          <w:color w:val="5A5A5A"/>
          <w:sz w:val="18"/>
          <w:szCs w:val="18"/>
          <w:shd w:val="clear" w:color="auto" w:fill="EFF6FB"/>
        </w:rPr>
        <w:t>tonaj aralıklarına bağlı olmadan</w:t>
      </w:r>
      <w:r w:rsidRPr="004B7235">
        <w:rPr>
          <w:rFonts w:ascii="Poppins" w:hAnsi="Poppins" w:cs="Poppins"/>
          <w:color w:val="5A5A5A"/>
          <w:sz w:val="18"/>
          <w:szCs w:val="18"/>
          <w:shd w:val="clear" w:color="auto" w:fill="EFF6FB"/>
        </w:rPr>
        <w:t xml:space="preserve"> 30 Eylül 2026 tarihine kadar yapmaları gerekmektedir. </w:t>
      </w:r>
      <w:r w:rsidR="0028219D">
        <w:rPr>
          <w:rFonts w:ascii="Poppins" w:hAnsi="Poppins" w:cs="Poppins"/>
          <w:color w:val="5A5A5A"/>
          <w:sz w:val="18"/>
          <w:szCs w:val="18"/>
          <w:shd w:val="clear" w:color="auto" w:fill="EFF6FB"/>
        </w:rPr>
        <w:t xml:space="preserve"> Söz konusu tarihte güncelleme öngörülmemektedir.</w:t>
      </w:r>
    </w:p>
    <w:p w14:paraId="61B4B572" w14:textId="77777777" w:rsidR="007A7F0E" w:rsidRPr="004B7235" w:rsidRDefault="007A7F0E" w:rsidP="007A7F0E">
      <w:pPr>
        <w:pStyle w:val="ListeParagraf"/>
        <w:jc w:val="both"/>
        <w:rPr>
          <w:rFonts w:ascii="Poppins" w:hAnsi="Poppins" w:cs="Poppins"/>
          <w:sz w:val="18"/>
          <w:szCs w:val="18"/>
        </w:rPr>
      </w:pPr>
    </w:p>
    <w:p w14:paraId="26CE7536" w14:textId="1B270E9D"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Lider kayıtçının tam kayıt sürecini tamamlayarak onay aldığı, ancak üyelerin kendi tonaj bantları uyarınca kayıt için yasal sürelerinin (2026-2028-2030) devam ettiği durumlarda; tam kayıt yapmayı planlayan üyelerin yine de Eylül ayı sonuna kadar geçici kayıt başvurusunda bulunmaları yasal bir gereklilik midir?</w:t>
      </w:r>
    </w:p>
    <w:p w14:paraId="446865DE" w14:textId="1209A7A4" w:rsidR="007A7F0E" w:rsidRPr="004B7235" w:rsidRDefault="007A7F0E" w:rsidP="007A7F0E">
      <w:pPr>
        <w:pStyle w:val="ListeParagraf"/>
        <w:jc w:val="both"/>
        <w:rPr>
          <w:rFonts w:ascii="Poppins" w:hAnsi="Poppins" w:cs="Poppins"/>
          <w:sz w:val="18"/>
          <w:szCs w:val="18"/>
        </w:rPr>
      </w:pPr>
      <w:proofErr w:type="gramStart"/>
      <w:r w:rsidRPr="004B7235">
        <w:rPr>
          <w:rFonts w:ascii="Poppins" w:hAnsi="Poppins" w:cs="Poppins"/>
          <w:sz w:val="18"/>
          <w:szCs w:val="18"/>
        </w:rPr>
        <w:t>Cevap</w:t>
      </w:r>
      <w:r w:rsidR="001E68E0" w:rsidRPr="004B7235">
        <w:rPr>
          <w:rFonts w:ascii="Poppins" w:hAnsi="Poppins" w:cs="Poppins"/>
          <w:sz w:val="18"/>
          <w:szCs w:val="18"/>
        </w:rPr>
        <w:t xml:space="preserve"> </w:t>
      </w:r>
      <w:r w:rsidRPr="004B7235">
        <w:rPr>
          <w:rFonts w:ascii="Poppins" w:hAnsi="Poppins" w:cs="Poppins"/>
          <w:sz w:val="18"/>
          <w:szCs w:val="18"/>
        </w:rPr>
        <w:t>:</w:t>
      </w:r>
      <w:proofErr w:type="gramEnd"/>
      <w:r w:rsidRPr="004B7235">
        <w:rPr>
          <w:rFonts w:ascii="Poppins" w:hAnsi="Poppins" w:cs="Poppins"/>
          <w:sz w:val="18"/>
          <w:szCs w:val="18"/>
        </w:rPr>
        <w:t xml:space="preserve">  </w:t>
      </w:r>
      <w:r w:rsidR="0056002C" w:rsidRPr="004B7235">
        <w:rPr>
          <w:rFonts w:ascii="Poppins" w:hAnsi="Poppins" w:cs="Poppins"/>
          <w:sz w:val="18"/>
          <w:szCs w:val="18"/>
        </w:rPr>
        <w:t xml:space="preserve">Evet, </w:t>
      </w:r>
      <w:r w:rsidRPr="004B7235">
        <w:rPr>
          <w:rFonts w:ascii="Poppins" w:hAnsi="Poppins" w:cs="Poppins"/>
          <w:sz w:val="18"/>
          <w:szCs w:val="18"/>
        </w:rPr>
        <w:t>30 Eylül 2026 tarihine kadar Geçici kayıtların tamamlanması gerekmektedir.</w:t>
      </w:r>
    </w:p>
    <w:p w14:paraId="41483F7F" w14:textId="77777777" w:rsidR="007A7F0E" w:rsidRPr="004B7235" w:rsidRDefault="007A7F0E" w:rsidP="007A7F0E">
      <w:pPr>
        <w:pStyle w:val="ListeParagraf"/>
        <w:jc w:val="both"/>
        <w:rPr>
          <w:rFonts w:ascii="Poppins" w:hAnsi="Poppins" w:cs="Poppins"/>
          <w:sz w:val="18"/>
          <w:szCs w:val="18"/>
        </w:rPr>
      </w:pPr>
    </w:p>
    <w:p w14:paraId="59734D4A" w14:textId="67EB916D"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Bir şirket Eylül 2026’ya kadar bireysel Ek-1 dosyası sunarsa, ilgili kayıt son tarihinden önce ayrıca tam kayıt dosyası sunması yine de gerekecek midir?</w:t>
      </w:r>
      <w:r w:rsidR="00964639" w:rsidRPr="004B7235">
        <w:rPr>
          <w:rFonts w:ascii="Poppins" w:hAnsi="Poppins" w:cs="Poppins"/>
          <w:sz w:val="18"/>
          <w:szCs w:val="18"/>
        </w:rPr>
        <w:t xml:space="preserve"> </w:t>
      </w:r>
    </w:p>
    <w:p w14:paraId="1304A492" w14:textId="55C99B3E" w:rsidR="00964639" w:rsidRPr="004B7235" w:rsidRDefault="00964639" w:rsidP="00964639">
      <w:pPr>
        <w:pStyle w:val="ListeParagraf"/>
        <w:jc w:val="both"/>
        <w:rPr>
          <w:rFonts w:ascii="Poppins" w:hAnsi="Poppins" w:cs="Poppins"/>
          <w:sz w:val="18"/>
          <w:szCs w:val="18"/>
        </w:rPr>
      </w:pPr>
      <w:proofErr w:type="gramStart"/>
      <w:r w:rsidRPr="004B7235">
        <w:rPr>
          <w:rFonts w:ascii="Poppins" w:hAnsi="Poppins" w:cs="Poppins"/>
          <w:sz w:val="18"/>
          <w:szCs w:val="18"/>
        </w:rPr>
        <w:t>Cevap</w:t>
      </w:r>
      <w:r w:rsidR="001E68E0" w:rsidRPr="004B7235">
        <w:rPr>
          <w:rFonts w:ascii="Poppins" w:hAnsi="Poppins" w:cs="Poppins"/>
          <w:sz w:val="18"/>
          <w:szCs w:val="18"/>
        </w:rPr>
        <w:t xml:space="preserve"> </w:t>
      </w:r>
      <w:r w:rsidRPr="004B7235">
        <w:rPr>
          <w:rFonts w:ascii="Poppins" w:hAnsi="Poppins" w:cs="Poppins"/>
          <w:sz w:val="18"/>
          <w:szCs w:val="18"/>
        </w:rPr>
        <w:t>:</w:t>
      </w:r>
      <w:proofErr w:type="gramEnd"/>
      <w:r w:rsidRPr="004B7235">
        <w:rPr>
          <w:rFonts w:ascii="Poppins" w:hAnsi="Poppins" w:cs="Poppins"/>
          <w:sz w:val="18"/>
          <w:szCs w:val="18"/>
        </w:rPr>
        <w:t xml:space="preserve"> 30 Eylül 2026 tarihine kadar geçici kayıt yapılan maddelerin tam kayıt süreci tonaja bağlı olarak 2026-2028-2030 yıllarına</w:t>
      </w:r>
      <w:r w:rsidR="005D1617">
        <w:rPr>
          <w:rFonts w:ascii="Poppins" w:hAnsi="Poppins" w:cs="Poppins"/>
          <w:sz w:val="18"/>
          <w:szCs w:val="18"/>
        </w:rPr>
        <w:t xml:space="preserve"> kadar</w:t>
      </w:r>
      <w:r w:rsidRPr="004B7235">
        <w:rPr>
          <w:rFonts w:ascii="Poppins" w:hAnsi="Poppins" w:cs="Poppins"/>
          <w:sz w:val="18"/>
          <w:szCs w:val="18"/>
        </w:rPr>
        <w:t xml:space="preserve"> yapılacaktır.</w:t>
      </w:r>
    </w:p>
    <w:p w14:paraId="6948AA4A" w14:textId="77777777" w:rsidR="00964639" w:rsidRPr="004B7235" w:rsidRDefault="00964639" w:rsidP="00964639">
      <w:pPr>
        <w:pStyle w:val="ListeParagraf"/>
        <w:jc w:val="both"/>
        <w:rPr>
          <w:rFonts w:ascii="Poppins" w:hAnsi="Poppins" w:cs="Poppins"/>
          <w:sz w:val="18"/>
          <w:szCs w:val="18"/>
        </w:rPr>
      </w:pPr>
    </w:p>
    <w:p w14:paraId="4F91CDDE" w14:textId="77777777" w:rsidR="00990031" w:rsidRPr="004B7235" w:rsidRDefault="005866FD" w:rsidP="00A62426">
      <w:pPr>
        <w:pStyle w:val="ListeParagraf"/>
        <w:numPr>
          <w:ilvl w:val="0"/>
          <w:numId w:val="1"/>
        </w:numPr>
        <w:jc w:val="both"/>
        <w:rPr>
          <w:rFonts w:ascii="Poppins" w:hAnsi="Poppins" w:cs="Poppins"/>
          <w:sz w:val="18"/>
          <w:szCs w:val="18"/>
        </w:rPr>
      </w:pPr>
      <w:r w:rsidRPr="004B7235">
        <w:rPr>
          <w:rFonts w:ascii="Poppins" w:hAnsi="Poppins" w:cs="Poppins"/>
          <w:sz w:val="18"/>
          <w:szCs w:val="18"/>
        </w:rPr>
        <w:t>Atanan bir lider kayıtçı (LEAD), ortak geçici kayıt yerine bireysel geçici kayıt sunmak için Eylül 2026 sonuna kadar bekleyebilir mi?</w:t>
      </w:r>
      <w:r w:rsidR="00990031" w:rsidRPr="004B7235">
        <w:rPr>
          <w:rFonts w:ascii="Poppins" w:hAnsi="Poppins" w:cs="Poppins"/>
          <w:sz w:val="18"/>
          <w:szCs w:val="18"/>
        </w:rPr>
        <w:t xml:space="preserve"> </w:t>
      </w:r>
    </w:p>
    <w:p w14:paraId="28D314CF" w14:textId="3BC038F9" w:rsidR="00964639" w:rsidRPr="004B7235" w:rsidRDefault="00964639" w:rsidP="00990031">
      <w:pPr>
        <w:pStyle w:val="ListeParagraf"/>
        <w:jc w:val="both"/>
        <w:rPr>
          <w:rFonts w:ascii="Poppins" w:hAnsi="Poppins" w:cs="Poppins"/>
          <w:sz w:val="18"/>
          <w:szCs w:val="18"/>
        </w:rPr>
      </w:pPr>
      <w:proofErr w:type="gramStart"/>
      <w:r w:rsidRPr="004B7235">
        <w:rPr>
          <w:rFonts w:ascii="Poppins" w:hAnsi="Poppins" w:cs="Poppins"/>
          <w:sz w:val="18"/>
          <w:szCs w:val="18"/>
        </w:rPr>
        <w:t>Cevap</w:t>
      </w:r>
      <w:r w:rsidR="001E68E0" w:rsidRPr="004B7235">
        <w:rPr>
          <w:rFonts w:ascii="Poppins" w:hAnsi="Poppins" w:cs="Poppins"/>
          <w:sz w:val="18"/>
          <w:szCs w:val="18"/>
        </w:rPr>
        <w:t xml:space="preserve"> </w:t>
      </w:r>
      <w:r w:rsidRPr="004B7235">
        <w:rPr>
          <w:rFonts w:ascii="Poppins" w:hAnsi="Poppins" w:cs="Poppins"/>
          <w:sz w:val="18"/>
          <w:szCs w:val="18"/>
        </w:rPr>
        <w:t>:</w:t>
      </w:r>
      <w:proofErr w:type="gramEnd"/>
      <w:r w:rsidRPr="004B7235">
        <w:rPr>
          <w:rFonts w:ascii="Poppins" w:hAnsi="Poppins" w:cs="Poppins"/>
          <w:sz w:val="18"/>
          <w:szCs w:val="18"/>
        </w:rPr>
        <w:t xml:space="preserve"> </w:t>
      </w:r>
      <w:r w:rsidR="005D1617">
        <w:rPr>
          <w:rFonts w:ascii="Poppins" w:hAnsi="Poppins" w:cs="Poppins"/>
          <w:sz w:val="18"/>
          <w:szCs w:val="18"/>
        </w:rPr>
        <w:t>Firma Lider olsa da Geçici kaydını bireysel olarak yapabilir.</w:t>
      </w:r>
      <w:r w:rsidRPr="004B7235">
        <w:rPr>
          <w:rFonts w:ascii="Poppins" w:hAnsi="Poppins" w:cs="Poppins"/>
          <w:sz w:val="18"/>
          <w:szCs w:val="18"/>
        </w:rPr>
        <w:t xml:space="preserve"> </w:t>
      </w:r>
    </w:p>
    <w:p w14:paraId="1F89C339" w14:textId="77777777" w:rsidR="00964639" w:rsidRPr="004B7235" w:rsidRDefault="00964639" w:rsidP="00964639">
      <w:pPr>
        <w:pStyle w:val="ListeParagraf"/>
        <w:jc w:val="both"/>
        <w:rPr>
          <w:rFonts w:ascii="Poppins" w:hAnsi="Poppins" w:cs="Poppins"/>
          <w:sz w:val="18"/>
          <w:szCs w:val="18"/>
        </w:rPr>
      </w:pPr>
    </w:p>
    <w:p w14:paraId="52D7A1F8" w14:textId="03132CF0"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Eğer lider Mart 2026 sonuna kadar ortak bir dosya (tam/geçici) sunmazsa, ona ne olur?</w:t>
      </w:r>
    </w:p>
    <w:p w14:paraId="11AFB4C1" w14:textId="6BF3C00A" w:rsidR="00964639" w:rsidRPr="004B7235" w:rsidRDefault="00044CA4" w:rsidP="00044CA4">
      <w:pPr>
        <w:jc w:val="both"/>
        <w:rPr>
          <w:rFonts w:ascii="Poppins" w:hAnsi="Poppins" w:cs="Poppins"/>
          <w:sz w:val="18"/>
          <w:szCs w:val="18"/>
        </w:rPr>
      </w:pPr>
      <w:r w:rsidRPr="004B7235">
        <w:rPr>
          <w:rFonts w:ascii="Poppins" w:hAnsi="Poppins" w:cs="Poppins"/>
          <w:sz w:val="18"/>
          <w:szCs w:val="18"/>
        </w:rPr>
        <w:t xml:space="preserve">            </w:t>
      </w:r>
      <w:r w:rsidR="00A62426" w:rsidRPr="004B7235">
        <w:rPr>
          <w:rFonts w:ascii="Poppins" w:hAnsi="Poppins" w:cs="Poppins"/>
          <w:sz w:val="18"/>
          <w:szCs w:val="18"/>
        </w:rPr>
        <w:t xml:space="preserve"> </w:t>
      </w:r>
      <w:r w:rsidRPr="004B7235">
        <w:rPr>
          <w:rFonts w:ascii="Poppins" w:hAnsi="Poppins" w:cs="Poppins"/>
          <w:sz w:val="18"/>
          <w:szCs w:val="18"/>
        </w:rPr>
        <w:t xml:space="preserve"> </w:t>
      </w:r>
      <w:proofErr w:type="gramStart"/>
      <w:r w:rsidR="00964639" w:rsidRPr="004B7235">
        <w:rPr>
          <w:rFonts w:ascii="Poppins" w:hAnsi="Poppins" w:cs="Poppins"/>
          <w:sz w:val="18"/>
          <w:szCs w:val="18"/>
        </w:rPr>
        <w:t>Cevap</w:t>
      </w:r>
      <w:r w:rsidR="001E68E0" w:rsidRPr="004B7235">
        <w:rPr>
          <w:rFonts w:ascii="Poppins" w:hAnsi="Poppins" w:cs="Poppins"/>
          <w:sz w:val="18"/>
          <w:szCs w:val="18"/>
        </w:rPr>
        <w:t xml:space="preserve"> </w:t>
      </w:r>
      <w:r w:rsidR="00964639" w:rsidRPr="004B7235">
        <w:rPr>
          <w:rFonts w:ascii="Poppins" w:hAnsi="Poppins" w:cs="Poppins"/>
          <w:sz w:val="18"/>
          <w:szCs w:val="18"/>
        </w:rPr>
        <w:t>:</w:t>
      </w:r>
      <w:proofErr w:type="gramEnd"/>
      <w:r w:rsidR="00964639" w:rsidRPr="004B7235">
        <w:rPr>
          <w:rFonts w:ascii="Poppins" w:hAnsi="Poppins" w:cs="Poppins"/>
          <w:sz w:val="18"/>
          <w:szCs w:val="18"/>
        </w:rPr>
        <w:t xml:space="preserve">   Lider firma  tam veya geçici kaydını 30 eylül 2026 tarihine kadar yapmak zorundadır.</w:t>
      </w:r>
    </w:p>
    <w:p w14:paraId="3046086E" w14:textId="77777777" w:rsidR="00964639" w:rsidRPr="004B7235" w:rsidRDefault="00964639" w:rsidP="00964639">
      <w:pPr>
        <w:pStyle w:val="ListeParagraf"/>
        <w:jc w:val="both"/>
        <w:rPr>
          <w:rFonts w:ascii="Poppins" w:hAnsi="Poppins" w:cs="Poppins"/>
          <w:sz w:val="18"/>
          <w:szCs w:val="18"/>
        </w:rPr>
      </w:pPr>
    </w:p>
    <w:p w14:paraId="08C8FB2F" w14:textId="0E090FAA" w:rsidR="005D1617" w:rsidRPr="00454379" w:rsidRDefault="005866FD" w:rsidP="00454379">
      <w:pPr>
        <w:pStyle w:val="ListeParagraf"/>
        <w:numPr>
          <w:ilvl w:val="0"/>
          <w:numId w:val="1"/>
        </w:numPr>
        <w:jc w:val="both"/>
        <w:rPr>
          <w:rFonts w:ascii="Poppins" w:hAnsi="Poppins" w:cs="Poppins"/>
          <w:sz w:val="18"/>
          <w:szCs w:val="18"/>
        </w:rPr>
      </w:pPr>
      <w:r w:rsidRPr="004B7235">
        <w:rPr>
          <w:rFonts w:ascii="Poppins" w:hAnsi="Poppins" w:cs="Poppins"/>
          <w:sz w:val="18"/>
          <w:szCs w:val="18"/>
        </w:rPr>
        <w:t>Eğer bir lider kayıt ettiren Mart 2026 sonuna kadar ortak tam kayıt işlemini tamamlamışsa, ortak kayıtlıların Eylül 2026 sonuna kadar kendi dosyalarını sunmaları zorunlu mudur</w:t>
      </w:r>
      <w:r w:rsidR="00454379">
        <w:rPr>
          <w:rFonts w:ascii="Poppins" w:hAnsi="Poppins" w:cs="Poppins"/>
          <w:sz w:val="18"/>
          <w:szCs w:val="18"/>
        </w:rPr>
        <w:t>?</w:t>
      </w:r>
    </w:p>
    <w:p w14:paraId="356D7B50" w14:textId="2E91964E" w:rsidR="005866FD" w:rsidRDefault="005866FD" w:rsidP="005D1617">
      <w:pPr>
        <w:pStyle w:val="ListeParagraf"/>
        <w:jc w:val="both"/>
        <w:rPr>
          <w:rFonts w:ascii="Poppins" w:hAnsi="Poppins" w:cs="Poppins"/>
          <w:sz w:val="18"/>
          <w:szCs w:val="18"/>
        </w:rPr>
      </w:pPr>
      <w:r w:rsidRPr="004B7235">
        <w:rPr>
          <w:rFonts w:ascii="Poppins" w:hAnsi="Poppins" w:cs="Poppins"/>
          <w:sz w:val="18"/>
          <w:szCs w:val="18"/>
        </w:rPr>
        <w:t>Eğer evet ise, bu tam bir dosya olmak zorunda mıdır?</w:t>
      </w:r>
    </w:p>
    <w:p w14:paraId="01794AB7" w14:textId="682D50EC" w:rsidR="00964639" w:rsidRPr="004B7235" w:rsidRDefault="00454379" w:rsidP="00A62426">
      <w:pPr>
        <w:jc w:val="both"/>
        <w:rPr>
          <w:rFonts w:ascii="Poppins" w:hAnsi="Poppins" w:cs="Poppins"/>
          <w:sz w:val="18"/>
          <w:szCs w:val="18"/>
        </w:rPr>
      </w:pPr>
      <w:r>
        <w:rPr>
          <w:rFonts w:ascii="Poppins" w:hAnsi="Poppins" w:cs="Poppins"/>
          <w:sz w:val="18"/>
          <w:szCs w:val="18"/>
        </w:rPr>
        <w:t xml:space="preserve">            </w:t>
      </w:r>
      <w:r w:rsidR="00044CA4" w:rsidRPr="004B7235">
        <w:rPr>
          <w:rFonts w:ascii="Poppins" w:hAnsi="Poppins" w:cs="Poppins"/>
          <w:sz w:val="18"/>
          <w:szCs w:val="18"/>
        </w:rPr>
        <w:t xml:space="preserve"> </w:t>
      </w:r>
      <w:proofErr w:type="gramStart"/>
      <w:r w:rsidR="00964639" w:rsidRPr="004B7235">
        <w:rPr>
          <w:rFonts w:ascii="Poppins" w:hAnsi="Poppins" w:cs="Poppins"/>
          <w:sz w:val="18"/>
          <w:szCs w:val="18"/>
        </w:rPr>
        <w:t>Cevap</w:t>
      </w:r>
      <w:r w:rsidR="001E68E0" w:rsidRPr="004B7235">
        <w:rPr>
          <w:rFonts w:ascii="Poppins" w:hAnsi="Poppins" w:cs="Poppins"/>
          <w:sz w:val="18"/>
          <w:szCs w:val="18"/>
        </w:rPr>
        <w:t xml:space="preserve"> </w:t>
      </w:r>
      <w:r w:rsidR="00964639" w:rsidRPr="004B7235">
        <w:rPr>
          <w:rFonts w:ascii="Poppins" w:hAnsi="Poppins" w:cs="Poppins"/>
          <w:sz w:val="18"/>
          <w:szCs w:val="18"/>
        </w:rPr>
        <w:t>:</w:t>
      </w:r>
      <w:proofErr w:type="gramEnd"/>
      <w:r w:rsidR="00964639" w:rsidRPr="004B7235">
        <w:rPr>
          <w:rFonts w:ascii="Poppins" w:hAnsi="Poppins" w:cs="Poppins"/>
          <w:sz w:val="18"/>
          <w:szCs w:val="18"/>
        </w:rPr>
        <w:t xml:space="preserve"> </w:t>
      </w:r>
      <w:r>
        <w:rPr>
          <w:rFonts w:ascii="Poppins" w:hAnsi="Poppins" w:cs="Poppins"/>
          <w:sz w:val="18"/>
          <w:szCs w:val="18"/>
        </w:rPr>
        <w:t xml:space="preserve">Evet, </w:t>
      </w:r>
      <w:r w:rsidR="00964639" w:rsidRPr="004B7235">
        <w:rPr>
          <w:rFonts w:ascii="Poppins" w:hAnsi="Poppins" w:cs="Poppins"/>
          <w:sz w:val="18"/>
          <w:szCs w:val="18"/>
        </w:rPr>
        <w:t xml:space="preserve">Eğer bir lider kayıt ettiren Mart 2026 sonuna kadar ortak tam kayıt işlemini </w:t>
      </w:r>
      <w:r w:rsidR="00044CA4" w:rsidRPr="004B7235">
        <w:rPr>
          <w:rFonts w:ascii="Poppins" w:hAnsi="Poppins" w:cs="Poppins"/>
          <w:sz w:val="18"/>
          <w:szCs w:val="18"/>
        </w:rPr>
        <w:t xml:space="preserve">    </w:t>
      </w:r>
      <w:r w:rsidR="00964639" w:rsidRPr="004B7235">
        <w:rPr>
          <w:rFonts w:ascii="Poppins" w:hAnsi="Poppins" w:cs="Poppins"/>
          <w:sz w:val="18"/>
          <w:szCs w:val="18"/>
        </w:rPr>
        <w:t xml:space="preserve">tamamlamışsa </w:t>
      </w:r>
      <w:r w:rsidR="00816B17" w:rsidRPr="004B7235">
        <w:rPr>
          <w:rFonts w:ascii="Poppins" w:hAnsi="Poppins" w:cs="Poppins"/>
          <w:sz w:val="18"/>
          <w:szCs w:val="18"/>
        </w:rPr>
        <w:t>üyeler ortak veya bireysel geçici kaydını 30 Eylül 2026 tarihine kadar yapmak zorundadır.</w:t>
      </w:r>
    </w:p>
    <w:p w14:paraId="651A7971" w14:textId="77777777" w:rsidR="00990031" w:rsidRPr="004B7235" w:rsidRDefault="00990031" w:rsidP="00990031">
      <w:pPr>
        <w:jc w:val="both"/>
        <w:rPr>
          <w:rFonts w:ascii="Poppins" w:hAnsi="Poppins" w:cs="Poppins"/>
          <w:sz w:val="18"/>
          <w:szCs w:val="18"/>
        </w:rPr>
      </w:pPr>
    </w:p>
    <w:p w14:paraId="506AAC15" w14:textId="77777777" w:rsidR="00816B17"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Eğer bir lider firma bir madde için tam kayıt dosyasını göndermişse, ortak kayıtçıların 30 Eylül 2026 tarihine kadar tam kayıt ya da yoksa geçici kayıt mı sunmaları gerekmektedir?</w:t>
      </w:r>
    </w:p>
    <w:p w14:paraId="112C7F6F" w14:textId="5CD83975" w:rsidR="00816B17" w:rsidRPr="004B7235" w:rsidRDefault="00816B17" w:rsidP="00816B17">
      <w:pPr>
        <w:pStyle w:val="ListeParagraf"/>
        <w:jc w:val="both"/>
        <w:rPr>
          <w:rFonts w:ascii="Poppins" w:hAnsi="Poppins" w:cs="Poppins"/>
          <w:sz w:val="18"/>
          <w:szCs w:val="18"/>
        </w:rPr>
      </w:pPr>
      <w:proofErr w:type="gramStart"/>
      <w:r w:rsidRPr="004B7235">
        <w:rPr>
          <w:rFonts w:ascii="Poppins" w:hAnsi="Poppins" w:cs="Poppins"/>
          <w:sz w:val="18"/>
          <w:szCs w:val="18"/>
        </w:rPr>
        <w:t>Cevap</w:t>
      </w:r>
      <w:r w:rsidR="00044CA4" w:rsidRPr="004B7235">
        <w:rPr>
          <w:rFonts w:ascii="Poppins" w:hAnsi="Poppins" w:cs="Poppins"/>
          <w:sz w:val="18"/>
          <w:szCs w:val="18"/>
        </w:rPr>
        <w:t xml:space="preserve"> </w:t>
      </w:r>
      <w:r w:rsidRPr="004B7235">
        <w:rPr>
          <w:rFonts w:ascii="Poppins" w:hAnsi="Poppins" w:cs="Poppins"/>
          <w:sz w:val="18"/>
          <w:szCs w:val="18"/>
        </w:rPr>
        <w:t>:</w:t>
      </w:r>
      <w:proofErr w:type="gramEnd"/>
      <w:r w:rsidRPr="004B7235">
        <w:rPr>
          <w:rFonts w:ascii="Poppins" w:hAnsi="Poppins" w:cs="Poppins"/>
          <w:sz w:val="18"/>
          <w:szCs w:val="18"/>
        </w:rPr>
        <w:t xml:space="preserve"> </w:t>
      </w:r>
      <w:r w:rsidR="00943449" w:rsidRPr="004B7235">
        <w:rPr>
          <w:rFonts w:ascii="Poppins" w:hAnsi="Poppins" w:cs="Poppins"/>
          <w:sz w:val="18"/>
          <w:szCs w:val="18"/>
        </w:rPr>
        <w:t>30 Eylül 2026 tarihine kadar</w:t>
      </w:r>
      <w:r w:rsidR="00943449">
        <w:rPr>
          <w:rFonts w:ascii="Poppins" w:hAnsi="Poppins" w:cs="Poppins"/>
          <w:sz w:val="18"/>
          <w:szCs w:val="18"/>
        </w:rPr>
        <w:t xml:space="preserve"> ya ortak üye kaydı yapılması veya Bireysel geçici kayıt yapılması gerekmektedir.</w:t>
      </w:r>
    </w:p>
    <w:p w14:paraId="44208C32" w14:textId="0380A72B" w:rsidR="005866FD" w:rsidRPr="004B7235" w:rsidRDefault="00990031" w:rsidP="00990031">
      <w:pPr>
        <w:jc w:val="both"/>
        <w:rPr>
          <w:rFonts w:ascii="Poppins" w:hAnsi="Poppins" w:cs="Poppins"/>
          <w:sz w:val="18"/>
          <w:szCs w:val="18"/>
        </w:rPr>
      </w:pPr>
      <w:r w:rsidRPr="004B7235">
        <w:rPr>
          <w:rFonts w:ascii="Poppins" w:hAnsi="Poppins" w:cs="Poppins"/>
          <w:sz w:val="18"/>
          <w:szCs w:val="18"/>
        </w:rPr>
        <w:t xml:space="preserve">              </w:t>
      </w:r>
      <w:r w:rsidR="005866FD" w:rsidRPr="004B7235">
        <w:rPr>
          <w:rFonts w:ascii="Poppins" w:hAnsi="Poppins" w:cs="Poppins"/>
          <w:sz w:val="18"/>
          <w:szCs w:val="18"/>
        </w:rPr>
        <w:t>Yoksa usul ve esaslarda belirtildiği şekilde kendi tam kayıt zamanlarını bekleyebilirler mi?</w:t>
      </w:r>
    </w:p>
    <w:p w14:paraId="2FAF35BA" w14:textId="13A33762" w:rsidR="005866FD" w:rsidRPr="004B7235" w:rsidRDefault="00990031" w:rsidP="00990031">
      <w:pPr>
        <w:jc w:val="both"/>
        <w:rPr>
          <w:rFonts w:ascii="Poppins" w:hAnsi="Poppins" w:cs="Poppins"/>
          <w:sz w:val="18"/>
          <w:szCs w:val="18"/>
        </w:rPr>
      </w:pPr>
      <w:r w:rsidRPr="004B7235">
        <w:rPr>
          <w:rFonts w:ascii="Poppins" w:hAnsi="Poppins" w:cs="Poppins"/>
          <w:sz w:val="18"/>
          <w:szCs w:val="18"/>
        </w:rPr>
        <w:lastRenderedPageBreak/>
        <w:t xml:space="preserve">             </w:t>
      </w:r>
      <w:proofErr w:type="gramStart"/>
      <w:r w:rsidR="00816B17" w:rsidRPr="004B7235">
        <w:rPr>
          <w:rFonts w:ascii="Poppins" w:hAnsi="Poppins" w:cs="Poppins"/>
          <w:sz w:val="18"/>
          <w:szCs w:val="18"/>
        </w:rPr>
        <w:t>Cevap</w:t>
      </w:r>
      <w:r w:rsidR="001E68E0" w:rsidRPr="004B7235">
        <w:rPr>
          <w:rFonts w:ascii="Poppins" w:hAnsi="Poppins" w:cs="Poppins"/>
          <w:sz w:val="18"/>
          <w:szCs w:val="18"/>
        </w:rPr>
        <w:t xml:space="preserve"> </w:t>
      </w:r>
      <w:r w:rsidR="00816B17" w:rsidRPr="004B7235">
        <w:rPr>
          <w:rFonts w:ascii="Poppins" w:hAnsi="Poppins" w:cs="Poppins"/>
          <w:sz w:val="18"/>
          <w:szCs w:val="18"/>
        </w:rPr>
        <w:t>:</w:t>
      </w:r>
      <w:proofErr w:type="gramEnd"/>
      <w:r w:rsidR="00816B17" w:rsidRPr="004B7235">
        <w:rPr>
          <w:rFonts w:ascii="Poppins" w:hAnsi="Poppins" w:cs="Poppins"/>
          <w:sz w:val="18"/>
          <w:szCs w:val="18"/>
        </w:rPr>
        <w:t xml:space="preserve">  30 Eylül 2026 tarihine kadar geçici kaydını </w:t>
      </w:r>
      <w:r w:rsidRPr="004B7235">
        <w:rPr>
          <w:rFonts w:ascii="Poppins" w:hAnsi="Poppins" w:cs="Poppins"/>
          <w:sz w:val="18"/>
          <w:szCs w:val="18"/>
        </w:rPr>
        <w:t>t</w:t>
      </w:r>
      <w:r w:rsidR="00816B17" w:rsidRPr="004B7235">
        <w:rPr>
          <w:rFonts w:ascii="Poppins" w:hAnsi="Poppins" w:cs="Poppins"/>
          <w:sz w:val="18"/>
          <w:szCs w:val="18"/>
        </w:rPr>
        <w:t>ama</w:t>
      </w:r>
      <w:r w:rsidRPr="004B7235">
        <w:rPr>
          <w:rFonts w:ascii="Poppins" w:hAnsi="Poppins" w:cs="Poppins"/>
          <w:sz w:val="18"/>
          <w:szCs w:val="18"/>
        </w:rPr>
        <w:t>m</w:t>
      </w:r>
      <w:r w:rsidR="00816B17" w:rsidRPr="004B7235">
        <w:rPr>
          <w:rFonts w:ascii="Poppins" w:hAnsi="Poppins" w:cs="Poppins"/>
          <w:sz w:val="18"/>
          <w:szCs w:val="18"/>
        </w:rPr>
        <w:t>ladıktan sonra tam kayıt süre</w:t>
      </w:r>
      <w:r w:rsidRPr="004B7235">
        <w:rPr>
          <w:rFonts w:ascii="Poppins" w:hAnsi="Poppins" w:cs="Poppins"/>
          <w:sz w:val="18"/>
          <w:szCs w:val="18"/>
        </w:rPr>
        <w:t>ci</w:t>
      </w:r>
      <w:r w:rsidR="00816B17" w:rsidRPr="004B7235">
        <w:rPr>
          <w:rFonts w:ascii="Poppins" w:hAnsi="Poppins" w:cs="Poppins"/>
          <w:sz w:val="18"/>
          <w:szCs w:val="18"/>
        </w:rPr>
        <w:t xml:space="preserve"> başlayacaktır.</w:t>
      </w:r>
    </w:p>
    <w:p w14:paraId="55B5EF9D" w14:textId="77777777" w:rsidR="00816B17" w:rsidRPr="004B7235" w:rsidRDefault="00816B17" w:rsidP="00816B17">
      <w:pPr>
        <w:pStyle w:val="ListeParagraf"/>
        <w:jc w:val="both"/>
        <w:rPr>
          <w:rFonts w:ascii="Poppins" w:hAnsi="Poppins" w:cs="Poppins"/>
          <w:sz w:val="18"/>
          <w:szCs w:val="18"/>
        </w:rPr>
      </w:pPr>
    </w:p>
    <w:p w14:paraId="6FACF90F" w14:textId="6B0BC156"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 xml:space="preserve">Eğer lider kayıtçı tam kaydını göndermişse, üye kayıtçı, Liderin </w:t>
      </w:r>
      <w:proofErr w:type="spellStart"/>
      <w:r w:rsidRPr="004B7235">
        <w:rPr>
          <w:rFonts w:ascii="Poppins" w:hAnsi="Poppins" w:cs="Poppins"/>
          <w:sz w:val="18"/>
          <w:szCs w:val="18"/>
        </w:rPr>
        <w:t>full</w:t>
      </w:r>
      <w:proofErr w:type="spellEnd"/>
      <w:r w:rsidRPr="004B7235">
        <w:rPr>
          <w:rFonts w:ascii="Poppins" w:hAnsi="Poppins" w:cs="Poppins"/>
          <w:sz w:val="18"/>
          <w:szCs w:val="18"/>
        </w:rPr>
        <w:t xml:space="preserve"> kaydına geçici ortak kayıt yapabilir mi, 30 Eylül 2026 tarihine uyabilmek adına?</w:t>
      </w:r>
      <w:r w:rsidR="00816B17" w:rsidRPr="004B7235">
        <w:rPr>
          <w:rFonts w:ascii="Poppins" w:hAnsi="Poppins" w:cs="Poppins"/>
          <w:sz w:val="18"/>
          <w:szCs w:val="18"/>
        </w:rPr>
        <w:t xml:space="preserve"> </w:t>
      </w:r>
    </w:p>
    <w:p w14:paraId="5928C0F1" w14:textId="168DB1AB" w:rsidR="00FD30C4" w:rsidRPr="004B7235" w:rsidRDefault="00816B17" w:rsidP="00FD30C4">
      <w:pPr>
        <w:pStyle w:val="ListeParagraf"/>
        <w:jc w:val="both"/>
        <w:rPr>
          <w:rFonts w:ascii="Poppins" w:hAnsi="Poppins" w:cs="Poppins"/>
          <w:sz w:val="18"/>
          <w:szCs w:val="18"/>
        </w:rPr>
      </w:pPr>
      <w:r w:rsidRPr="004B7235">
        <w:rPr>
          <w:rFonts w:ascii="Poppins" w:hAnsi="Poppins" w:cs="Poppins"/>
          <w:sz w:val="18"/>
          <w:szCs w:val="18"/>
        </w:rPr>
        <w:t>Cevap</w:t>
      </w:r>
      <w:r w:rsidR="00FD30C4">
        <w:rPr>
          <w:rFonts w:ascii="Poppins" w:hAnsi="Poppins" w:cs="Poppins"/>
          <w:sz w:val="18"/>
          <w:szCs w:val="18"/>
        </w:rPr>
        <w:t>:</w:t>
      </w:r>
      <w:r w:rsidR="001E68E0" w:rsidRPr="004B7235">
        <w:rPr>
          <w:rFonts w:ascii="Poppins" w:hAnsi="Poppins" w:cs="Poppins"/>
          <w:sz w:val="18"/>
          <w:szCs w:val="18"/>
        </w:rPr>
        <w:t xml:space="preserve"> </w:t>
      </w:r>
      <w:r w:rsidR="00FD30C4" w:rsidRPr="004B7235">
        <w:rPr>
          <w:rFonts w:ascii="Poppins" w:hAnsi="Poppins" w:cs="Poppins"/>
          <w:sz w:val="18"/>
          <w:szCs w:val="18"/>
        </w:rPr>
        <w:t>30 Eylül 2026 tarihine kadar</w:t>
      </w:r>
      <w:r w:rsidR="00FD30C4">
        <w:rPr>
          <w:rFonts w:ascii="Poppins" w:hAnsi="Poppins" w:cs="Poppins"/>
          <w:sz w:val="18"/>
          <w:szCs w:val="18"/>
        </w:rPr>
        <w:t xml:space="preserve"> ya ortak üye kaydı yapılması veya Bireysel geçici kayıt yapılması gerekmektedir.</w:t>
      </w:r>
    </w:p>
    <w:p w14:paraId="3492491E" w14:textId="0B7EB260" w:rsidR="00816B17" w:rsidRPr="004B7235" w:rsidRDefault="00816B17" w:rsidP="00816B17">
      <w:pPr>
        <w:pStyle w:val="ListeParagraf"/>
        <w:jc w:val="both"/>
        <w:rPr>
          <w:rFonts w:ascii="Poppins" w:hAnsi="Poppins" w:cs="Poppins"/>
          <w:sz w:val="18"/>
          <w:szCs w:val="18"/>
        </w:rPr>
      </w:pPr>
    </w:p>
    <w:p w14:paraId="59DBA225" w14:textId="211539BC"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Lider kayıtçının belirlendiği ancak kayıt dosyasının henüz sunulmadığı; liderin ilgili takvime uygun şekilde tam kayıt yapacağını MBDF üyelerine bildirdiği durumlarda; üyeler Eylül sonuna kadar kendi adlarına bir geçici kayıt başvurusu yapmalı mıdır, yoksa liderin tam kayıt sürecini tamamlamasını mı beklemelidir?</w:t>
      </w:r>
      <w:r w:rsidR="001E68E0" w:rsidRPr="004B7235">
        <w:rPr>
          <w:rFonts w:ascii="Poppins" w:hAnsi="Poppins" w:cs="Poppins"/>
          <w:sz w:val="18"/>
          <w:szCs w:val="18"/>
        </w:rPr>
        <w:t xml:space="preserve"> </w:t>
      </w:r>
    </w:p>
    <w:p w14:paraId="4654B5BE" w14:textId="03529CD5" w:rsidR="001E68E0" w:rsidRPr="004B7235" w:rsidRDefault="001E68E0" w:rsidP="001E68E0">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w:t>
      </w:r>
      <w:r w:rsidR="0022506A">
        <w:rPr>
          <w:rFonts w:ascii="Poppins" w:hAnsi="Poppins" w:cs="Poppins"/>
          <w:sz w:val="18"/>
          <w:szCs w:val="18"/>
        </w:rPr>
        <w:t>Liderin ve</w:t>
      </w:r>
      <w:r w:rsidRPr="004B7235">
        <w:rPr>
          <w:rFonts w:ascii="Poppins" w:hAnsi="Poppins" w:cs="Poppins"/>
          <w:sz w:val="18"/>
          <w:szCs w:val="18"/>
        </w:rPr>
        <w:t xml:space="preserve"> Üyeler</w:t>
      </w:r>
      <w:r w:rsidR="0022506A">
        <w:rPr>
          <w:rFonts w:ascii="Poppins" w:hAnsi="Poppins" w:cs="Poppins"/>
          <w:sz w:val="18"/>
          <w:szCs w:val="18"/>
        </w:rPr>
        <w:t>in</w:t>
      </w:r>
      <w:r w:rsidRPr="004B7235">
        <w:rPr>
          <w:rFonts w:ascii="Poppins" w:hAnsi="Poppins" w:cs="Poppins"/>
          <w:sz w:val="18"/>
          <w:szCs w:val="18"/>
        </w:rPr>
        <w:t xml:space="preserve"> kendi geçici kayıtlarını 30 Eylül 2026 tarihine kadar yapmaları gerekmektedir.</w:t>
      </w:r>
    </w:p>
    <w:p w14:paraId="4E7EC586" w14:textId="77777777" w:rsidR="001E68E0" w:rsidRPr="004B7235" w:rsidRDefault="001E68E0" w:rsidP="001E68E0">
      <w:pPr>
        <w:pStyle w:val="ListeParagraf"/>
        <w:jc w:val="both"/>
        <w:rPr>
          <w:rFonts w:ascii="Poppins" w:hAnsi="Poppins" w:cs="Poppins"/>
          <w:sz w:val="18"/>
          <w:szCs w:val="18"/>
        </w:rPr>
      </w:pPr>
    </w:p>
    <w:p w14:paraId="59E83C48" w14:textId="560EAC30"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Ortak kayıt kapsamında başvurmayı planladığımız maddeler için herhangi bir Lider Kayıtçı belirlenmemesi durumunda, ilgili maddelere yönelik bireysel geçici kayıtların 30 Eylül 2026 tarihine kadar tarafımızca yapılması mı gerekmektedir?</w:t>
      </w:r>
    </w:p>
    <w:p w14:paraId="0BF0937E" w14:textId="3AA5241C" w:rsidR="001E68E0" w:rsidRPr="004B7235" w:rsidRDefault="001E68E0" w:rsidP="001E68E0">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Evet</w:t>
      </w:r>
    </w:p>
    <w:p w14:paraId="1C293ECC" w14:textId="77777777" w:rsidR="001E68E0" w:rsidRPr="004B7235" w:rsidRDefault="001E68E0" w:rsidP="001E68E0">
      <w:pPr>
        <w:pStyle w:val="ListeParagraf"/>
        <w:jc w:val="both"/>
        <w:rPr>
          <w:rFonts w:ascii="Poppins" w:hAnsi="Poppins" w:cs="Poppins"/>
          <w:sz w:val="18"/>
          <w:szCs w:val="18"/>
        </w:rPr>
      </w:pPr>
    </w:p>
    <w:p w14:paraId="3D5D8400" w14:textId="7A934F64" w:rsidR="005866FD"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 xml:space="preserve">Kesin kaydı tamamlanmış maddeler için Lider ile birlikte ortak kayıt mekanizmasına dahil olarak </w:t>
      </w:r>
      <w:proofErr w:type="spellStart"/>
      <w:r w:rsidRPr="004B7235">
        <w:rPr>
          <w:rFonts w:ascii="Poppins" w:hAnsi="Poppins" w:cs="Poppins"/>
          <w:sz w:val="18"/>
          <w:szCs w:val="18"/>
        </w:rPr>
        <w:t>LoA</w:t>
      </w:r>
      <w:proofErr w:type="spellEnd"/>
      <w:r w:rsidRPr="004B7235">
        <w:rPr>
          <w:rFonts w:ascii="Poppins" w:hAnsi="Poppins" w:cs="Poppins"/>
          <w:sz w:val="18"/>
          <w:szCs w:val="18"/>
        </w:rPr>
        <w:t xml:space="preserve"> (AB'deki mevcut veriler için ücret ödenerek) ücretini ödeyerek katılmak mı gerekir? Yoksa Bireysel olarak mı devam edilecek?</w:t>
      </w:r>
    </w:p>
    <w:p w14:paraId="0059A26C" w14:textId="6D2952AC" w:rsidR="00053892" w:rsidRDefault="00053892" w:rsidP="00053892">
      <w:pPr>
        <w:pStyle w:val="ListeParagraf"/>
        <w:jc w:val="both"/>
        <w:rPr>
          <w:rFonts w:ascii="Poppins" w:hAnsi="Poppins" w:cs="Poppins"/>
          <w:sz w:val="18"/>
          <w:szCs w:val="18"/>
        </w:rPr>
      </w:pPr>
      <w:r>
        <w:rPr>
          <w:rFonts w:ascii="Poppins" w:hAnsi="Poppins" w:cs="Poppins"/>
          <w:sz w:val="18"/>
          <w:szCs w:val="18"/>
        </w:rPr>
        <w:t xml:space="preserve">Cevap. Lider firma ile anlaşılması durumunda üye tam kaydı yapılabilir. </w:t>
      </w:r>
      <w:r w:rsidR="00936879">
        <w:rPr>
          <w:rFonts w:ascii="Poppins" w:hAnsi="Poppins" w:cs="Poppins"/>
          <w:sz w:val="18"/>
          <w:szCs w:val="18"/>
        </w:rPr>
        <w:t>Üye tam kaydının 30 Eylül 2026 tarihine kadar yapılamadığı durumda, söz konusu firmaların geçici kayıtlarını bireysel olarak 30 Eylül 2026 tarihine kadar yapmaları gerekmektedir.</w:t>
      </w:r>
    </w:p>
    <w:p w14:paraId="65557BEE" w14:textId="77777777" w:rsidR="00936879" w:rsidRPr="004B7235" w:rsidRDefault="00936879" w:rsidP="00053892">
      <w:pPr>
        <w:pStyle w:val="ListeParagraf"/>
        <w:jc w:val="both"/>
        <w:rPr>
          <w:rFonts w:ascii="Poppins" w:hAnsi="Poppins" w:cs="Poppins"/>
          <w:sz w:val="18"/>
          <w:szCs w:val="18"/>
        </w:rPr>
      </w:pPr>
    </w:p>
    <w:p w14:paraId="479DD8C7" w14:textId="4D18B412"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Henüz kaydı tamamlanmamış Lideri belli olan ve Lider firma tarafından teknik kayıt dosyası hazırlanmış maddelerin (Ortak kaydettirecek firmalarla ve diğer MBDF üyeleri ile iletişim süreci tamamlanmış) kayıt süreci nasıl ilerleyecek. Bu kayıtlara katılmak zorunlu mu yoksa Bireysel olarak geçici kayıt yapılacak mı?</w:t>
      </w:r>
    </w:p>
    <w:p w14:paraId="0C49A5F7" w14:textId="3B6BCC46" w:rsidR="00044CA4" w:rsidRPr="00B05E59" w:rsidRDefault="00C11817" w:rsidP="00B05E59">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Lider firma ile anlaşılması durumunda ortak kayda gidilebilir, yoksa bireysel geçici kayıt yapmaları gereklidir.</w:t>
      </w:r>
    </w:p>
    <w:p w14:paraId="5A06A44D" w14:textId="77777777" w:rsidR="00C11817" w:rsidRPr="004B7235" w:rsidRDefault="00C11817" w:rsidP="00C11817">
      <w:pPr>
        <w:pStyle w:val="ListeParagraf"/>
        <w:jc w:val="both"/>
        <w:rPr>
          <w:rFonts w:ascii="Poppins" w:hAnsi="Poppins" w:cs="Poppins"/>
          <w:sz w:val="18"/>
          <w:szCs w:val="18"/>
        </w:rPr>
      </w:pPr>
    </w:p>
    <w:p w14:paraId="0D922FE6" w14:textId="4BD9FE1B"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 xml:space="preserve">Lütfen bireysel geçici kaydın yalnızca LEAD atanmamış maddeler için veya ortak kayıt yaptıranın mevcut bir ortak başvuruya katılmak istemediği durumlarda geçerli olduğunu teyit edebilir misiniz? </w:t>
      </w:r>
    </w:p>
    <w:p w14:paraId="04F62D60" w14:textId="3A29C656" w:rsidR="00C11817" w:rsidRPr="004B7235" w:rsidRDefault="00C11817" w:rsidP="00C11817">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Lideri atanmış yada atanmamış olsun tüm maddeler için geçici kaydın yapılması zorunludur.</w:t>
      </w:r>
      <w:r w:rsidR="00512CBE" w:rsidRPr="004B7235">
        <w:rPr>
          <w:rFonts w:ascii="Poppins" w:hAnsi="Poppins" w:cs="Poppins"/>
          <w:sz w:val="18"/>
          <w:szCs w:val="18"/>
        </w:rPr>
        <w:t xml:space="preserve"> Geçici kayıt süresince ortak başvuru zorunluluğu yoktur.</w:t>
      </w:r>
    </w:p>
    <w:p w14:paraId="13502F8F" w14:textId="77777777" w:rsidR="00512CBE" w:rsidRPr="004B7235" w:rsidRDefault="00512CBE" w:rsidP="00C11817">
      <w:pPr>
        <w:pStyle w:val="ListeParagraf"/>
        <w:jc w:val="both"/>
        <w:rPr>
          <w:rFonts w:ascii="Poppins" w:hAnsi="Poppins" w:cs="Poppins"/>
          <w:sz w:val="18"/>
          <w:szCs w:val="18"/>
        </w:rPr>
      </w:pPr>
    </w:p>
    <w:p w14:paraId="3C4449B8" w14:textId="0FB73138"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lastRenderedPageBreak/>
        <w:t xml:space="preserve">Bireysel geçici kayıt yaparken eksik bilgi için bilgi şu anda temin edilmemektedir seklinde bir açıklama yeterli olacak mıdır? </w:t>
      </w:r>
    </w:p>
    <w:p w14:paraId="01E7E9B2" w14:textId="56A634C5" w:rsidR="00512CBE" w:rsidRPr="004B7235" w:rsidRDefault="00512CBE" w:rsidP="00512CBE">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Evet</w:t>
      </w:r>
    </w:p>
    <w:p w14:paraId="2E037B84" w14:textId="77777777" w:rsidR="00512CBE" w:rsidRPr="004B7235" w:rsidRDefault="00512CBE" w:rsidP="00512CBE">
      <w:pPr>
        <w:pStyle w:val="ListeParagraf"/>
        <w:jc w:val="both"/>
        <w:rPr>
          <w:rFonts w:ascii="Poppins" w:hAnsi="Poppins" w:cs="Poppins"/>
          <w:sz w:val="18"/>
          <w:szCs w:val="18"/>
        </w:rPr>
      </w:pPr>
    </w:p>
    <w:p w14:paraId="683E15ED" w14:textId="77777777" w:rsidR="00512CBE"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Lideri belli olmayan ya da belirlenemeyen maddelerde firmanın bireysel kayda gitmesinin herhangi bir avantajı olacak mı?</w:t>
      </w:r>
    </w:p>
    <w:p w14:paraId="0E1408F5" w14:textId="77777777" w:rsidR="00F86022" w:rsidRDefault="00512CBE" w:rsidP="00512CBE">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w:t>
      </w:r>
      <w:r w:rsidR="00F86022">
        <w:rPr>
          <w:rFonts w:ascii="Poppins" w:hAnsi="Poppins" w:cs="Poppins"/>
          <w:sz w:val="18"/>
          <w:szCs w:val="18"/>
        </w:rPr>
        <w:t>Geçici kayıt numarası alarak madde ithalatı veya imalatı yapabileceklerdir.</w:t>
      </w:r>
    </w:p>
    <w:p w14:paraId="21B32762" w14:textId="77777777" w:rsidR="00F86022" w:rsidRDefault="00F86022" w:rsidP="00512CBE">
      <w:pPr>
        <w:pStyle w:val="ListeParagraf"/>
        <w:jc w:val="both"/>
        <w:rPr>
          <w:rFonts w:ascii="Poppins" w:hAnsi="Poppins" w:cs="Poppins"/>
          <w:sz w:val="18"/>
          <w:szCs w:val="18"/>
        </w:rPr>
      </w:pPr>
    </w:p>
    <w:p w14:paraId="4851BD31" w14:textId="31A85434" w:rsidR="00512CBE" w:rsidRPr="004B7235" w:rsidRDefault="005866FD" w:rsidP="00512CBE">
      <w:pPr>
        <w:pStyle w:val="ListeParagraf"/>
        <w:jc w:val="both"/>
        <w:rPr>
          <w:rFonts w:ascii="Poppins" w:hAnsi="Poppins" w:cs="Poppins"/>
          <w:sz w:val="18"/>
          <w:szCs w:val="18"/>
        </w:rPr>
      </w:pPr>
      <w:r w:rsidRPr="004B7235">
        <w:rPr>
          <w:rFonts w:ascii="Poppins" w:hAnsi="Poppins" w:cs="Poppins"/>
          <w:sz w:val="18"/>
          <w:szCs w:val="18"/>
        </w:rPr>
        <w:t xml:space="preserve"> Firma analiz vb. giderleri aynı şekilde mi yürütecektir?</w:t>
      </w:r>
    </w:p>
    <w:p w14:paraId="6BC1BF36" w14:textId="096776EA" w:rsidR="00512CBE" w:rsidRPr="004B7235" w:rsidRDefault="00512CBE" w:rsidP="00512CBE">
      <w:pPr>
        <w:pStyle w:val="ListeParagraf"/>
        <w:jc w:val="both"/>
        <w:rPr>
          <w:rFonts w:ascii="Poppins" w:hAnsi="Poppins" w:cs="Poppins"/>
          <w:sz w:val="18"/>
          <w:szCs w:val="18"/>
        </w:rPr>
      </w:pPr>
      <w:proofErr w:type="gramStart"/>
      <w:r w:rsidRPr="004B7235">
        <w:rPr>
          <w:rFonts w:ascii="Poppins" w:hAnsi="Poppins" w:cs="Poppins"/>
          <w:sz w:val="18"/>
          <w:szCs w:val="18"/>
        </w:rPr>
        <w:t>Cevap :</w:t>
      </w:r>
      <w:r w:rsidR="00F86022">
        <w:rPr>
          <w:rFonts w:ascii="Poppins" w:hAnsi="Poppins" w:cs="Poppins"/>
          <w:sz w:val="18"/>
          <w:szCs w:val="18"/>
        </w:rPr>
        <w:t>Soru</w:t>
      </w:r>
      <w:proofErr w:type="gramEnd"/>
      <w:r w:rsidR="00F86022">
        <w:rPr>
          <w:rFonts w:ascii="Poppins" w:hAnsi="Poppins" w:cs="Poppins"/>
          <w:sz w:val="18"/>
          <w:szCs w:val="18"/>
        </w:rPr>
        <w:t xml:space="preserve"> anlaşılamadı</w:t>
      </w:r>
      <w:r w:rsidRPr="004B7235">
        <w:rPr>
          <w:rFonts w:ascii="Poppins" w:hAnsi="Poppins" w:cs="Poppins"/>
          <w:sz w:val="18"/>
          <w:szCs w:val="18"/>
        </w:rPr>
        <w:t xml:space="preserve"> </w:t>
      </w:r>
    </w:p>
    <w:p w14:paraId="367EDD59" w14:textId="77777777" w:rsidR="00512CBE" w:rsidRPr="004B7235" w:rsidRDefault="00512CBE" w:rsidP="00512CBE">
      <w:pPr>
        <w:pStyle w:val="ListeParagraf"/>
        <w:jc w:val="both"/>
        <w:rPr>
          <w:rFonts w:ascii="Poppins" w:hAnsi="Poppins" w:cs="Poppins"/>
          <w:sz w:val="18"/>
          <w:szCs w:val="18"/>
        </w:rPr>
      </w:pPr>
    </w:p>
    <w:p w14:paraId="22CCF668" w14:textId="3BFE779A" w:rsidR="005866FD" w:rsidRPr="004B7235" w:rsidRDefault="005866FD" w:rsidP="00512CBE">
      <w:pPr>
        <w:pStyle w:val="ListeParagraf"/>
        <w:jc w:val="both"/>
        <w:rPr>
          <w:rFonts w:ascii="Poppins" w:hAnsi="Poppins" w:cs="Poppins"/>
          <w:sz w:val="18"/>
          <w:szCs w:val="18"/>
        </w:rPr>
      </w:pPr>
      <w:r w:rsidRPr="004B7235">
        <w:rPr>
          <w:rFonts w:ascii="Poppins" w:hAnsi="Poppins" w:cs="Poppins"/>
          <w:sz w:val="18"/>
          <w:szCs w:val="18"/>
        </w:rPr>
        <w:t xml:space="preserve"> Küçük çaplı firmaları finansal ve iş gücü anlamında yorucu hale gelmemesi için bir öngörü var mıdır?</w:t>
      </w:r>
    </w:p>
    <w:p w14:paraId="2C3F1860" w14:textId="0D784A80" w:rsidR="00512CBE" w:rsidRPr="004B7235" w:rsidRDefault="00512CBE" w:rsidP="00512CBE">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w:t>
      </w:r>
      <w:r w:rsidR="00EF2EB3" w:rsidRPr="004B7235">
        <w:rPr>
          <w:rFonts w:ascii="Poppins" w:hAnsi="Poppins" w:cs="Poppins"/>
          <w:sz w:val="18"/>
          <w:szCs w:val="18"/>
        </w:rPr>
        <w:t xml:space="preserve"> </w:t>
      </w:r>
      <w:r w:rsidRPr="004B7235">
        <w:rPr>
          <w:rFonts w:ascii="Poppins" w:hAnsi="Poppins" w:cs="Poppins"/>
          <w:sz w:val="18"/>
          <w:szCs w:val="18"/>
        </w:rPr>
        <w:t xml:space="preserve">Mevcut düzenlemeler </w:t>
      </w:r>
      <w:r w:rsidR="00044CA4" w:rsidRPr="004B7235">
        <w:rPr>
          <w:rFonts w:ascii="Poppins" w:hAnsi="Poppins" w:cs="Poppins"/>
          <w:sz w:val="18"/>
          <w:szCs w:val="18"/>
        </w:rPr>
        <w:t>kolaylaştırıcılı</w:t>
      </w:r>
      <w:r w:rsidR="00990031" w:rsidRPr="004B7235">
        <w:rPr>
          <w:rFonts w:ascii="Poppins" w:hAnsi="Poppins" w:cs="Poppins"/>
          <w:sz w:val="18"/>
          <w:szCs w:val="18"/>
        </w:rPr>
        <w:t>k</w:t>
      </w:r>
      <w:r w:rsidR="00044CA4" w:rsidRPr="004B7235">
        <w:rPr>
          <w:rFonts w:ascii="Poppins" w:hAnsi="Poppins" w:cs="Poppins"/>
          <w:sz w:val="18"/>
          <w:szCs w:val="18"/>
        </w:rPr>
        <w:t xml:space="preserve"> göz önüne alınarak hazırlanmıştır.</w:t>
      </w:r>
      <w:r w:rsidR="00F86022">
        <w:rPr>
          <w:rFonts w:ascii="Poppins" w:hAnsi="Poppins" w:cs="Poppins"/>
          <w:sz w:val="18"/>
          <w:szCs w:val="18"/>
        </w:rPr>
        <w:t xml:space="preserve"> Geçici kayıtlarda telif hakkı olmayan literatür verileri kabul edilecektir.</w:t>
      </w:r>
    </w:p>
    <w:p w14:paraId="14ED8D4C" w14:textId="77777777" w:rsidR="00044CA4" w:rsidRPr="004B7235" w:rsidRDefault="00044CA4" w:rsidP="00512CBE">
      <w:pPr>
        <w:pStyle w:val="ListeParagraf"/>
        <w:jc w:val="both"/>
        <w:rPr>
          <w:rFonts w:ascii="Poppins" w:hAnsi="Poppins" w:cs="Poppins"/>
          <w:sz w:val="18"/>
          <w:szCs w:val="18"/>
        </w:rPr>
      </w:pPr>
    </w:p>
    <w:p w14:paraId="2C15B01A" w14:textId="3F45FEB4"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Bireysel geçici kayıt dosyası verileri yalnızca hammadde güvenlik bilgi formlarından ve literatürden (KKDIK için kullanılabilir oldukları ölçüde) derlenmeli midir ve eğer öyleyse, dosya ÇŞİDB tarafından kabul edilecek midir?</w:t>
      </w:r>
    </w:p>
    <w:p w14:paraId="7B491495" w14:textId="0D72ADC9" w:rsidR="00602928" w:rsidRPr="004B7235" w:rsidRDefault="00602928" w:rsidP="00602928">
      <w:pPr>
        <w:pStyle w:val="ListeParagraf"/>
        <w:jc w:val="both"/>
        <w:rPr>
          <w:rFonts w:ascii="Poppins" w:hAnsi="Poppins" w:cs="Poppins"/>
          <w:color w:val="5A5A5A"/>
          <w:sz w:val="18"/>
          <w:szCs w:val="18"/>
          <w:shd w:val="clear" w:color="auto" w:fill="EFF6FB"/>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w:t>
      </w:r>
      <w:r w:rsidRPr="004B7235">
        <w:rPr>
          <w:rFonts w:ascii="Poppins" w:hAnsi="Poppins" w:cs="Poppins"/>
          <w:color w:val="5A5A5A"/>
          <w:sz w:val="18"/>
          <w:szCs w:val="18"/>
          <w:shd w:val="clear" w:color="auto" w:fill="EFF6FB"/>
        </w:rPr>
        <w:t>Usul ve Esasların Ek-1’i kapsamında sunulması gereken bilgilerden bazılarının temin edilememesi halinde, söz konusu eksik bilgiler, firmalar tarafından gerekçeleri ile birlikte Bakanlığın Kimyasal Kayıt Sisteminde belgelendirilerek, geçici kayıt dosyaları gönderilebilecektir.</w:t>
      </w:r>
    </w:p>
    <w:p w14:paraId="03819F23" w14:textId="77777777" w:rsidR="00602928" w:rsidRPr="004B7235" w:rsidRDefault="00602928" w:rsidP="00602928">
      <w:pPr>
        <w:pStyle w:val="ListeParagraf"/>
        <w:jc w:val="both"/>
        <w:rPr>
          <w:rFonts w:ascii="Poppins" w:hAnsi="Poppins" w:cs="Poppins"/>
          <w:sz w:val="18"/>
          <w:szCs w:val="18"/>
        </w:rPr>
      </w:pPr>
    </w:p>
    <w:p w14:paraId="57119163" w14:textId="782FFF82"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Eğer bireysel geçici kayıt yaptırırsak, tüm hammaddelerimiz için sadece son kullanıcı rolünü üstlenmek istiyorsak, nasıl baş kayıt sahibi rolüne atanmaktan kaçınabiliriz? Geçici kayıt, özellikle bu kadar çok ithal madde için önemli ek ve gereksiz maliyetlere neden oluyor. Bu harcamalar "kayboluyor" çünkü biz son kullanıcılar olarak tam kayıt yaptırmayı hedeflemiyoruz. 300'den fazla bireysel geçici kayıt oluşturmak için, herkesin şu anda acilen bu kapasitelere ihtiyacı olduğu için sınırlı olan büyük uzman kapasitelerine ihtiyaç duyulmaktadır. Ayrıca, sadece 300 bireysel geçici kayıt oluşturma görevine tam zamanlı olarak odaklanılsa bile, 30 Eylül'e kadar olan süre çok kısıtlı olacaktır. Bakanlığın bu konudaki görüşü nedir?</w:t>
      </w:r>
    </w:p>
    <w:p w14:paraId="646A0D7E" w14:textId="01734C62" w:rsidR="00602928" w:rsidRPr="004B7235" w:rsidRDefault="00602928" w:rsidP="00602928">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Geçici kayıtlarda talep edilen veri minimum seviyede tutulmuş olup süre ile ilgili herhangi bir sorun ön görülmemektedir.</w:t>
      </w:r>
    </w:p>
    <w:p w14:paraId="17B44D33" w14:textId="77777777" w:rsidR="00602928" w:rsidRPr="004B7235" w:rsidRDefault="00602928" w:rsidP="00602928">
      <w:pPr>
        <w:pStyle w:val="ListeParagraf"/>
        <w:jc w:val="both"/>
        <w:rPr>
          <w:rFonts w:ascii="Poppins" w:hAnsi="Poppins" w:cs="Poppins"/>
          <w:sz w:val="18"/>
          <w:szCs w:val="18"/>
        </w:rPr>
      </w:pPr>
    </w:p>
    <w:p w14:paraId="580368CB" w14:textId="4BAA05D1"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Mevcut geçici kayıtlı maddeler için bireysel kayda geçiş kararı alan firmalara, teknik dosya hazırlığı ve veri temini için ek bir süre tanınması öngörülmekte midir?</w:t>
      </w:r>
    </w:p>
    <w:p w14:paraId="54ADFE7D" w14:textId="18DA9E29" w:rsidR="00602928" w:rsidRPr="004B7235" w:rsidRDefault="00602928" w:rsidP="00602928">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00C80B83">
        <w:rPr>
          <w:rFonts w:ascii="Poppins" w:hAnsi="Poppins" w:cs="Poppins"/>
          <w:sz w:val="18"/>
          <w:szCs w:val="18"/>
        </w:rPr>
        <w:t xml:space="preserve"> Tam kayıt son tarihlerine kadar verilerin tamamlanamaması durumunda talep eden firmalara  iki yıl ilave ek süre verilecektir.</w:t>
      </w:r>
    </w:p>
    <w:p w14:paraId="48296C63" w14:textId="77777777" w:rsidR="00602928" w:rsidRPr="004B7235" w:rsidRDefault="00602928" w:rsidP="00602928">
      <w:pPr>
        <w:pStyle w:val="ListeParagraf"/>
        <w:jc w:val="both"/>
        <w:rPr>
          <w:rFonts w:ascii="Poppins" w:hAnsi="Poppins" w:cs="Poppins"/>
          <w:sz w:val="18"/>
          <w:szCs w:val="18"/>
        </w:rPr>
      </w:pPr>
    </w:p>
    <w:p w14:paraId="15D807D2" w14:textId="1FA4204B"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lastRenderedPageBreak/>
        <w:t>Bireysel geçici kayıtların iletimi sırasında Bakanlık tarafından hangi gerekçelerin kabul edileceği hususunda açıklama talep etmekteyiz. Bakanlık yetkililerinden son dönemde sözlü olarak alınan bilgilendirmelerde, bireysel geçici kayıt dosyaları kapsamında iletilecek gerekçelerin ayrıca incelenmeyeceği ifade edilmiş olmakla birlikte, ilerleyen aşamalarda dosya içeriklerinin yeniden değerlendirmeye tabi tutulma ihtimali bulunduğu anlaşılmaktadır</w:t>
      </w:r>
      <w:r w:rsidRPr="004B7235">
        <w:rPr>
          <w:rFonts w:ascii="Poppins" w:hAnsi="Poppins" w:cs="Poppins"/>
          <w:i/>
          <w:iCs/>
          <w:sz w:val="18"/>
          <w:szCs w:val="18"/>
        </w:rPr>
        <w:t xml:space="preserve">. </w:t>
      </w:r>
      <w:r w:rsidRPr="004B7235">
        <w:rPr>
          <w:rFonts w:ascii="Poppins" w:hAnsi="Poppins" w:cs="Poppins"/>
          <w:sz w:val="18"/>
          <w:szCs w:val="18"/>
        </w:rPr>
        <w:t>Bu nedenle, firmaların kayıt işlemlerine başlamadan önce hangi gerekçelerin kabul edileceğinin açık ve net bir şekilde belirlenmesi önem arz etmektedir. Bu kapsamda, kabul edilecek ve kabul edilmeyecek gerekçelere ilişkin yazılı açıklamalarınızın tarafımıza iletilmesini saygılarımızla arz ederiz. Geçici kayıtların tamamlanmasını ve söz konusu kayıtların üzerinden iki yıllık sürenin geçmesini müteakip, Bakanlık tarafından firmalardan tekrar ortak kayıt yapısına geçmelerinin talep edilip edilmeyeceği hususunda açıklama talep edilmektedir.</w:t>
      </w:r>
    </w:p>
    <w:p w14:paraId="7677AC98" w14:textId="37E8C15A" w:rsidR="00EF7C23" w:rsidRPr="004B7235" w:rsidRDefault="00EF7C23" w:rsidP="00EF7C23">
      <w:pPr>
        <w:pStyle w:val="ListeParagraf"/>
        <w:jc w:val="both"/>
        <w:rPr>
          <w:rFonts w:ascii="Poppins" w:hAnsi="Poppins" w:cs="Poppins"/>
          <w:color w:val="5A5A5A"/>
          <w:sz w:val="18"/>
          <w:szCs w:val="18"/>
          <w:shd w:val="clear" w:color="auto" w:fill="EFF6FB"/>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w:t>
      </w:r>
      <w:r w:rsidRPr="004B7235">
        <w:rPr>
          <w:rFonts w:ascii="Poppins" w:hAnsi="Poppins" w:cs="Poppins"/>
          <w:color w:val="5A5A5A"/>
          <w:sz w:val="18"/>
          <w:szCs w:val="18"/>
          <w:shd w:val="clear" w:color="auto" w:fill="EFF6FB"/>
        </w:rPr>
        <w:t>Usul ve Esasların Ek-1’i kapsamında sunulması gereken bilgilerden bazılarının temin edilememesi halinde, söz konusu eksik bilgiler, firmalar tarafından gerekçeleri ile birlikte Bakanlığın Kimyasal Kayıt Sisteminde belgelendirilerek, geçici kayıt dosyaları gönderilebilecektir.</w:t>
      </w:r>
    </w:p>
    <w:p w14:paraId="774E722F" w14:textId="77777777" w:rsidR="00EF7C23" w:rsidRPr="004B7235" w:rsidRDefault="00EF7C23" w:rsidP="00EF7C23">
      <w:pPr>
        <w:pStyle w:val="ListeParagraf"/>
        <w:jc w:val="both"/>
        <w:rPr>
          <w:rFonts w:ascii="Poppins" w:hAnsi="Poppins" w:cs="Poppins"/>
          <w:sz w:val="18"/>
          <w:szCs w:val="18"/>
        </w:rPr>
      </w:pPr>
    </w:p>
    <w:p w14:paraId="1BB0AF20" w14:textId="177F62C6"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 xml:space="preserve">Geçici kayıtlarda; Ek-1 verisini literatürden alabilir miyiz yoksa satın mı almamız gerekiyor? </w:t>
      </w:r>
    </w:p>
    <w:p w14:paraId="051E1730" w14:textId="772220DE" w:rsidR="00724789" w:rsidRPr="004B7235" w:rsidRDefault="00EF7C23" w:rsidP="00724789">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w:t>
      </w:r>
      <w:r w:rsidR="00724789">
        <w:rPr>
          <w:rFonts w:ascii="Poppins" w:hAnsi="Poppins" w:cs="Poppins"/>
          <w:sz w:val="18"/>
          <w:szCs w:val="18"/>
        </w:rPr>
        <w:t xml:space="preserve">Geçici kayıtlarda telif hakkı olmayan literatür verileri </w:t>
      </w:r>
      <w:r w:rsidR="00F37BA2">
        <w:rPr>
          <w:rFonts w:ascii="Poppins" w:hAnsi="Poppins" w:cs="Poppins"/>
          <w:sz w:val="18"/>
          <w:szCs w:val="18"/>
        </w:rPr>
        <w:t xml:space="preserve">de </w:t>
      </w:r>
      <w:r w:rsidR="00724789">
        <w:rPr>
          <w:rFonts w:ascii="Poppins" w:hAnsi="Poppins" w:cs="Poppins"/>
          <w:sz w:val="18"/>
          <w:szCs w:val="18"/>
        </w:rPr>
        <w:t>kabul edilecektir.</w:t>
      </w:r>
    </w:p>
    <w:p w14:paraId="0CFCF669" w14:textId="6E6C44C8" w:rsidR="00EF7C23" w:rsidRPr="004B7235" w:rsidRDefault="00EF7C23" w:rsidP="00EF7C23">
      <w:pPr>
        <w:pStyle w:val="ListeParagraf"/>
        <w:jc w:val="both"/>
        <w:rPr>
          <w:rFonts w:ascii="Poppins" w:hAnsi="Poppins" w:cs="Poppins"/>
          <w:sz w:val="18"/>
          <w:szCs w:val="18"/>
        </w:rPr>
      </w:pPr>
    </w:p>
    <w:p w14:paraId="071353DB" w14:textId="77777777" w:rsidR="00EF7C23" w:rsidRPr="004B7235" w:rsidRDefault="00EF7C23" w:rsidP="00EF7C23">
      <w:pPr>
        <w:pStyle w:val="ListeParagraf"/>
        <w:jc w:val="both"/>
        <w:rPr>
          <w:rFonts w:ascii="Poppins" w:hAnsi="Poppins" w:cs="Poppins"/>
          <w:sz w:val="18"/>
          <w:szCs w:val="18"/>
        </w:rPr>
      </w:pPr>
    </w:p>
    <w:p w14:paraId="643B1C10" w14:textId="0B84B2EE"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Bireysel kayıt için gerekli gerekçeli açıklama Bakanlığa nasıl sunulmalıdır? Bu açıklama KKS sistemi üzerinden mi, e-posta ile mi, yoksa resmi yazı yoluyla mı iletilmelidir?</w:t>
      </w:r>
    </w:p>
    <w:p w14:paraId="7CD11B0A" w14:textId="46E20D6B" w:rsidR="00EF7C23" w:rsidRPr="004B7235" w:rsidRDefault="00EF7C23" w:rsidP="00EF7C23">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Gerekçeler KKS üzerinde ilgili başlığın açıklama kısmına yazılmalıdır.</w:t>
      </w:r>
    </w:p>
    <w:p w14:paraId="6929A1DA" w14:textId="77777777" w:rsidR="00EF7C23" w:rsidRPr="004B7235" w:rsidRDefault="00EF7C23" w:rsidP="00EF7C23">
      <w:pPr>
        <w:pStyle w:val="ListeParagraf"/>
        <w:jc w:val="both"/>
        <w:rPr>
          <w:rFonts w:ascii="Poppins" w:hAnsi="Poppins" w:cs="Poppins"/>
          <w:sz w:val="18"/>
          <w:szCs w:val="18"/>
        </w:rPr>
      </w:pPr>
    </w:p>
    <w:p w14:paraId="4AB08FEB" w14:textId="7D331C2E"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 xml:space="preserve">Veri sahiplerinin "ortak kayıt" dayatması yapması durumunda, bireysel kayıtçıların veri paylaşım hakları ve Bakanlığın bu noktadaki hakemlik rolü ne olacaktır? Kimyasal Kayıt Sistemi (KKS) üzerinden yapılacak bireysel kayıtlarda, </w:t>
      </w:r>
      <w:proofErr w:type="spellStart"/>
      <w:r w:rsidRPr="004B7235">
        <w:rPr>
          <w:rFonts w:ascii="Poppins" w:hAnsi="Poppins" w:cs="Poppins"/>
          <w:sz w:val="18"/>
          <w:szCs w:val="18"/>
        </w:rPr>
        <w:t>fizikokimyasal</w:t>
      </w:r>
      <w:proofErr w:type="spellEnd"/>
      <w:r w:rsidRPr="004B7235">
        <w:rPr>
          <w:rFonts w:ascii="Poppins" w:hAnsi="Poppins" w:cs="Poppins"/>
          <w:sz w:val="18"/>
          <w:szCs w:val="18"/>
        </w:rPr>
        <w:t xml:space="preserve">, </w:t>
      </w:r>
      <w:proofErr w:type="spellStart"/>
      <w:r w:rsidRPr="004B7235">
        <w:rPr>
          <w:rFonts w:ascii="Poppins" w:hAnsi="Poppins" w:cs="Poppins"/>
          <w:sz w:val="18"/>
          <w:szCs w:val="18"/>
        </w:rPr>
        <w:t>toksikolojik</w:t>
      </w:r>
      <w:proofErr w:type="spellEnd"/>
      <w:r w:rsidRPr="004B7235">
        <w:rPr>
          <w:rFonts w:ascii="Poppins" w:hAnsi="Poppins" w:cs="Poppins"/>
          <w:sz w:val="18"/>
          <w:szCs w:val="18"/>
        </w:rPr>
        <w:t xml:space="preserve">, </w:t>
      </w:r>
      <w:proofErr w:type="spellStart"/>
      <w:r w:rsidRPr="004B7235">
        <w:rPr>
          <w:rFonts w:ascii="Poppins" w:hAnsi="Poppins" w:cs="Poppins"/>
          <w:sz w:val="18"/>
          <w:szCs w:val="18"/>
        </w:rPr>
        <w:t>ekotoksikolojik</w:t>
      </w:r>
      <w:proofErr w:type="spellEnd"/>
      <w:r w:rsidRPr="004B7235">
        <w:rPr>
          <w:rFonts w:ascii="Poppins" w:hAnsi="Poppins" w:cs="Poppins"/>
          <w:sz w:val="18"/>
          <w:szCs w:val="18"/>
        </w:rPr>
        <w:t xml:space="preserve"> verilerin manuel giriş yükü ve sistemin bu yoğunluğu kaldırma kapasitesi nedir?</w:t>
      </w:r>
    </w:p>
    <w:p w14:paraId="2CCD17CF" w14:textId="1CADB79D" w:rsidR="00EF7C23" w:rsidRPr="004B7235" w:rsidRDefault="00EF7C23" w:rsidP="00EF7C23">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‘’ortak kayıt dayatması’’ diye bir durum söz konusu değildir. Ayrıca Kimyasal Kayıt Sistemi’nin çalışması ve kapasitesi ile ilgili herhangi bir sorun yoktur.</w:t>
      </w:r>
    </w:p>
    <w:p w14:paraId="281117A8" w14:textId="77777777" w:rsidR="00EF7C23" w:rsidRPr="004B7235" w:rsidRDefault="00EF7C23" w:rsidP="00EF7C23">
      <w:pPr>
        <w:pStyle w:val="ListeParagraf"/>
        <w:jc w:val="both"/>
        <w:rPr>
          <w:rFonts w:ascii="Poppins" w:hAnsi="Poppins" w:cs="Poppins"/>
          <w:sz w:val="18"/>
          <w:szCs w:val="18"/>
        </w:rPr>
      </w:pPr>
    </w:p>
    <w:p w14:paraId="728DF8BE" w14:textId="4F69BB6E"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Duyuruda, maliyet paylaşımı konularının bireysel başvuru yapılması için gerekçe olarak gösterileceği belirtiliyor. Kurum bunu nasıl değerlendirecek? Bu durum, tam kayıt sürecinde başvuru sahibini nasıl etkileyecek? Kurum, bireysel başvurulardaki verilerin kalitesini, doğruluğunun ve yeterliliğinin tehlikeye atılmaması için nasıl sağlayacak?</w:t>
      </w:r>
    </w:p>
    <w:p w14:paraId="26484A0C" w14:textId="53F04607" w:rsidR="00EF7C23" w:rsidRPr="004B7235" w:rsidRDefault="00EF7C23" w:rsidP="00EF7C23">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Maliyet nedeniyle girilemeyen veriler tam kayıt sürecinde talep edilecek olup, verilerin kontrolü Bak</w:t>
      </w:r>
      <w:r w:rsidR="00EB3AD4" w:rsidRPr="004B7235">
        <w:rPr>
          <w:rFonts w:ascii="Poppins" w:hAnsi="Poppins" w:cs="Poppins"/>
          <w:sz w:val="18"/>
          <w:szCs w:val="18"/>
        </w:rPr>
        <w:t>a</w:t>
      </w:r>
      <w:r w:rsidRPr="004B7235">
        <w:rPr>
          <w:rFonts w:ascii="Poppins" w:hAnsi="Poppins" w:cs="Poppins"/>
          <w:sz w:val="18"/>
          <w:szCs w:val="18"/>
        </w:rPr>
        <w:t xml:space="preserve">nlığımız </w:t>
      </w:r>
      <w:r w:rsidR="00EB3AD4" w:rsidRPr="004B7235">
        <w:rPr>
          <w:rFonts w:ascii="Poppins" w:hAnsi="Poppins" w:cs="Poppins"/>
          <w:sz w:val="18"/>
          <w:szCs w:val="18"/>
        </w:rPr>
        <w:t>tarafından kontrol edilecektir.</w:t>
      </w:r>
    </w:p>
    <w:p w14:paraId="43BB513C" w14:textId="77777777" w:rsidR="00EB3AD4" w:rsidRPr="004B7235" w:rsidRDefault="00EB3AD4" w:rsidP="00EF7C23">
      <w:pPr>
        <w:pStyle w:val="ListeParagraf"/>
        <w:jc w:val="both"/>
        <w:rPr>
          <w:rFonts w:ascii="Poppins" w:hAnsi="Poppins" w:cs="Poppins"/>
          <w:sz w:val="18"/>
          <w:szCs w:val="18"/>
        </w:rPr>
      </w:pPr>
    </w:p>
    <w:p w14:paraId="4B8C9113" w14:textId="04284AB6"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 xml:space="preserve">Eğer Lider kayıt ettiren dosyayı zaten teslim etmişse, Bakanlık, yüksek </w:t>
      </w:r>
      <w:proofErr w:type="spellStart"/>
      <w:r w:rsidRPr="004B7235">
        <w:rPr>
          <w:rFonts w:ascii="Poppins" w:hAnsi="Poppins" w:cs="Poppins"/>
          <w:sz w:val="18"/>
          <w:szCs w:val="18"/>
        </w:rPr>
        <w:t>LoA</w:t>
      </w:r>
      <w:proofErr w:type="spellEnd"/>
      <w:r w:rsidRPr="004B7235">
        <w:rPr>
          <w:rFonts w:ascii="Poppins" w:hAnsi="Poppins" w:cs="Poppins"/>
          <w:sz w:val="18"/>
          <w:szCs w:val="18"/>
        </w:rPr>
        <w:t xml:space="preserve"> ücreti nedeniyle ortak kayıttan vazgeçerek bireysel kayıt başvurusunda bulunanlara kayıt numarası verecek midir? </w:t>
      </w:r>
      <w:r w:rsidRPr="004B7235">
        <w:rPr>
          <w:rFonts w:ascii="Poppins" w:hAnsi="Poppins" w:cs="Poppins"/>
          <w:sz w:val="18"/>
          <w:szCs w:val="18"/>
        </w:rPr>
        <w:lastRenderedPageBreak/>
        <w:t xml:space="preserve">Alternatif olarak, Bakanlık bu bireysel başvuruları reddedip, </w:t>
      </w:r>
      <w:proofErr w:type="spellStart"/>
      <w:r w:rsidRPr="004B7235">
        <w:rPr>
          <w:rFonts w:ascii="Poppins" w:hAnsi="Poppins" w:cs="Poppins"/>
          <w:sz w:val="18"/>
          <w:szCs w:val="18"/>
        </w:rPr>
        <w:t>LoA</w:t>
      </w:r>
      <w:proofErr w:type="spellEnd"/>
      <w:r w:rsidRPr="004B7235">
        <w:rPr>
          <w:rFonts w:ascii="Poppins" w:hAnsi="Poppins" w:cs="Poppins"/>
          <w:sz w:val="18"/>
          <w:szCs w:val="18"/>
        </w:rPr>
        <w:t xml:space="preserve"> ücretinin ödenmemesi nedeniyle yaptırımlar uygulayarak şirketleri ortak başvuruya katılmaya zorlayacak mıdır?</w:t>
      </w:r>
    </w:p>
    <w:p w14:paraId="18C6C86A" w14:textId="5FB0FF88" w:rsidR="00EB3AD4" w:rsidRPr="004B7235" w:rsidRDefault="00EB3AD4" w:rsidP="00EB3AD4">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Bireysel kayıt başvurularına kayıt numarası verilmektedir. Tam kayıt sürecinde Ortak başvuru veya bireysel devam etme gibi durumlar Kimyasal Danışma </w:t>
      </w:r>
      <w:r w:rsidR="00F37BA2">
        <w:rPr>
          <w:rFonts w:ascii="Poppins" w:hAnsi="Poppins" w:cs="Poppins"/>
          <w:sz w:val="18"/>
          <w:szCs w:val="18"/>
        </w:rPr>
        <w:t>Grubu</w:t>
      </w:r>
      <w:r w:rsidRPr="004B7235">
        <w:rPr>
          <w:rFonts w:ascii="Poppins" w:hAnsi="Poppins" w:cs="Poppins"/>
          <w:sz w:val="18"/>
          <w:szCs w:val="18"/>
        </w:rPr>
        <w:t xml:space="preserve"> tarafından değerlendirilecektir.</w:t>
      </w:r>
    </w:p>
    <w:p w14:paraId="271FC1F4" w14:textId="77777777" w:rsidR="00EB3AD4" w:rsidRPr="004B7235" w:rsidRDefault="00EB3AD4" w:rsidP="00EB3AD4">
      <w:pPr>
        <w:pStyle w:val="ListeParagraf"/>
        <w:jc w:val="both"/>
        <w:rPr>
          <w:rFonts w:ascii="Poppins" w:hAnsi="Poppins" w:cs="Poppins"/>
          <w:sz w:val="18"/>
          <w:szCs w:val="18"/>
        </w:rPr>
      </w:pPr>
    </w:p>
    <w:p w14:paraId="6AA67013" w14:textId="0860793F"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Bir firma Bireysel Geçici Kayıt başvurusunda bulunduysa, bir Onay Mektubu (</w:t>
      </w:r>
      <w:proofErr w:type="spellStart"/>
      <w:r w:rsidRPr="004B7235">
        <w:rPr>
          <w:rFonts w:ascii="Poppins" w:hAnsi="Poppins" w:cs="Poppins"/>
          <w:sz w:val="18"/>
          <w:szCs w:val="18"/>
        </w:rPr>
        <w:t>LoA</w:t>
      </w:r>
      <w:proofErr w:type="spellEnd"/>
      <w:r w:rsidRPr="004B7235">
        <w:rPr>
          <w:rFonts w:ascii="Poppins" w:hAnsi="Poppins" w:cs="Poppins"/>
          <w:sz w:val="18"/>
          <w:szCs w:val="18"/>
        </w:rPr>
        <w:t xml:space="preserve">) alındıktan sonra bunu Tam Ortak </w:t>
      </w:r>
      <w:proofErr w:type="spellStart"/>
      <w:r w:rsidRPr="004B7235">
        <w:rPr>
          <w:rFonts w:ascii="Poppins" w:hAnsi="Poppins" w:cs="Poppins"/>
          <w:sz w:val="18"/>
          <w:szCs w:val="18"/>
        </w:rPr>
        <w:t>Kayıt'a</w:t>
      </w:r>
      <w:proofErr w:type="spellEnd"/>
      <w:r w:rsidRPr="004B7235">
        <w:rPr>
          <w:rFonts w:ascii="Poppins" w:hAnsi="Poppins" w:cs="Poppins"/>
          <w:sz w:val="18"/>
          <w:szCs w:val="18"/>
        </w:rPr>
        <w:t xml:space="preserve"> dönüştürmek için gereken pratik adımlar nelerdir? Dönüştürme mümkün müdür yoksa tamamen yeni bir ortak kayıt başvurusu mu yapılması gerekir? Eğer öyleyse, bu bir Kayıt Ücreti gerektirir mi?</w:t>
      </w:r>
    </w:p>
    <w:p w14:paraId="781823ED" w14:textId="4FBA2C4E" w:rsidR="00EB3AD4" w:rsidRPr="004B7235" w:rsidRDefault="00EB3AD4" w:rsidP="00EB3AD4">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Bireysel Geçici Kayıttan sonra Lider Kayıtçı rolünde bulunan firma ile ortak kayda gidilebilir. Bakanlığımıza yeni bir ücret ödemesi yapılmayacaktır.</w:t>
      </w:r>
    </w:p>
    <w:p w14:paraId="344291DE" w14:textId="77777777" w:rsidR="00EB3AD4" w:rsidRPr="004B7235" w:rsidRDefault="00EB3AD4" w:rsidP="00EB3AD4">
      <w:pPr>
        <w:pStyle w:val="ListeParagraf"/>
        <w:jc w:val="both"/>
        <w:rPr>
          <w:rFonts w:ascii="Poppins" w:hAnsi="Poppins" w:cs="Poppins"/>
          <w:sz w:val="18"/>
          <w:szCs w:val="18"/>
        </w:rPr>
      </w:pPr>
    </w:p>
    <w:p w14:paraId="122CEA63" w14:textId="77777777" w:rsidR="009A7A0A"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 xml:space="preserve">KKS sisteminde, üyeler Lider kayıt sahibi dosyasını teslim etmeden </w:t>
      </w:r>
      <w:proofErr w:type="spellStart"/>
      <w:r w:rsidRPr="004B7235">
        <w:rPr>
          <w:rFonts w:ascii="Poppins" w:hAnsi="Poppins" w:cs="Poppins"/>
          <w:sz w:val="18"/>
          <w:szCs w:val="18"/>
        </w:rPr>
        <w:t>Tier</w:t>
      </w:r>
      <w:proofErr w:type="spellEnd"/>
      <w:r w:rsidRPr="004B7235">
        <w:rPr>
          <w:rFonts w:ascii="Poppins" w:hAnsi="Poppins" w:cs="Poppins"/>
          <w:sz w:val="18"/>
          <w:szCs w:val="18"/>
        </w:rPr>
        <w:t xml:space="preserve"> 2 (2028) ve </w:t>
      </w:r>
      <w:proofErr w:type="spellStart"/>
      <w:r w:rsidRPr="004B7235">
        <w:rPr>
          <w:rFonts w:ascii="Poppins" w:hAnsi="Poppins" w:cs="Poppins"/>
          <w:sz w:val="18"/>
          <w:szCs w:val="18"/>
        </w:rPr>
        <w:t>Tier</w:t>
      </w:r>
      <w:proofErr w:type="spellEnd"/>
      <w:r w:rsidRPr="004B7235">
        <w:rPr>
          <w:rFonts w:ascii="Poppins" w:hAnsi="Poppins" w:cs="Poppins"/>
          <w:sz w:val="18"/>
          <w:szCs w:val="18"/>
        </w:rPr>
        <w:t xml:space="preserve"> 3 (2030) maddeler için de 2026 yılına kadar geçici kayıt yapılması zorunlu mudur?</w:t>
      </w:r>
      <w:r w:rsidR="009A7A0A" w:rsidRPr="004B7235">
        <w:rPr>
          <w:rFonts w:ascii="Poppins" w:hAnsi="Poppins" w:cs="Poppins"/>
          <w:sz w:val="18"/>
          <w:szCs w:val="18"/>
        </w:rPr>
        <w:t xml:space="preserve"> </w:t>
      </w:r>
      <w:proofErr w:type="gramStart"/>
      <w:r w:rsidR="009A7A0A" w:rsidRPr="004B7235">
        <w:rPr>
          <w:rFonts w:ascii="Poppins" w:hAnsi="Poppins" w:cs="Poppins"/>
          <w:sz w:val="18"/>
          <w:szCs w:val="18"/>
        </w:rPr>
        <w:t>Cevap :</w:t>
      </w:r>
      <w:proofErr w:type="gramEnd"/>
      <w:r w:rsidR="009A7A0A" w:rsidRPr="004B7235">
        <w:rPr>
          <w:rFonts w:ascii="Poppins" w:hAnsi="Poppins" w:cs="Poppins"/>
          <w:sz w:val="18"/>
          <w:szCs w:val="18"/>
        </w:rPr>
        <w:t xml:space="preserve"> Evet</w:t>
      </w:r>
    </w:p>
    <w:p w14:paraId="3B004B1D" w14:textId="70355EB4" w:rsidR="009A7A0A" w:rsidRDefault="005866FD" w:rsidP="009A7A0A">
      <w:pPr>
        <w:pStyle w:val="ListeParagraf"/>
        <w:jc w:val="both"/>
        <w:rPr>
          <w:rFonts w:ascii="Poppins" w:hAnsi="Poppins" w:cs="Poppins"/>
          <w:sz w:val="18"/>
          <w:szCs w:val="18"/>
        </w:rPr>
      </w:pPr>
      <w:r w:rsidRPr="004B7235">
        <w:rPr>
          <w:rFonts w:ascii="Poppins" w:hAnsi="Poppins" w:cs="Poppins"/>
          <w:sz w:val="18"/>
          <w:szCs w:val="18"/>
        </w:rPr>
        <w:t xml:space="preserve"> Lider kayıt ettiren geçici lider kaydını tamamladıktan sonra, bazı üyeler bireysel geçici kayıt' ile devam etmeye karar verirse, bu resmi bir dosya güncellemesi gerektirecek midir? </w:t>
      </w:r>
      <w:proofErr w:type="gramStart"/>
      <w:r w:rsidR="009A7A0A" w:rsidRPr="004B7235">
        <w:rPr>
          <w:rFonts w:ascii="Poppins" w:hAnsi="Poppins" w:cs="Poppins"/>
          <w:sz w:val="18"/>
          <w:szCs w:val="18"/>
        </w:rPr>
        <w:t>Cevap :</w:t>
      </w:r>
      <w:proofErr w:type="gramEnd"/>
      <w:r w:rsidR="009A7A0A" w:rsidRPr="004B7235">
        <w:rPr>
          <w:rFonts w:ascii="Poppins" w:hAnsi="Poppins" w:cs="Poppins"/>
          <w:sz w:val="18"/>
          <w:szCs w:val="18"/>
        </w:rPr>
        <w:t xml:space="preserve"> </w:t>
      </w:r>
      <w:r w:rsidR="00636244">
        <w:rPr>
          <w:rFonts w:ascii="Poppins" w:hAnsi="Poppins" w:cs="Poppins"/>
          <w:sz w:val="18"/>
          <w:szCs w:val="18"/>
        </w:rPr>
        <w:t>Hayır</w:t>
      </w:r>
    </w:p>
    <w:p w14:paraId="6C9050DF" w14:textId="77777777" w:rsidR="00636244" w:rsidRPr="004B7235" w:rsidRDefault="00636244" w:rsidP="009A7A0A">
      <w:pPr>
        <w:pStyle w:val="ListeParagraf"/>
        <w:jc w:val="both"/>
        <w:rPr>
          <w:rFonts w:ascii="Poppins" w:hAnsi="Poppins" w:cs="Poppins"/>
          <w:sz w:val="18"/>
          <w:szCs w:val="18"/>
        </w:rPr>
      </w:pPr>
    </w:p>
    <w:p w14:paraId="491559AD" w14:textId="77777777" w:rsidR="009A7A0A" w:rsidRPr="004B7235" w:rsidRDefault="005866FD" w:rsidP="009A7A0A">
      <w:pPr>
        <w:pStyle w:val="ListeParagraf"/>
        <w:jc w:val="both"/>
        <w:rPr>
          <w:rFonts w:ascii="Poppins" w:hAnsi="Poppins" w:cs="Poppins"/>
          <w:sz w:val="18"/>
          <w:szCs w:val="18"/>
        </w:rPr>
      </w:pPr>
      <w:r w:rsidRPr="004B7235">
        <w:rPr>
          <w:rFonts w:ascii="Poppins" w:hAnsi="Poppins" w:cs="Poppins"/>
          <w:sz w:val="18"/>
          <w:szCs w:val="18"/>
        </w:rPr>
        <w:t>Yoksa Lider kayıt ettirenin dosya güncellemesine gerek kalmadan, teslim edilen dosyanın 1.5 bölümünde değişiklikler yaparak süreci tamamlayabilir mi?</w:t>
      </w:r>
      <w:r w:rsidR="009A7A0A" w:rsidRPr="004B7235">
        <w:rPr>
          <w:rFonts w:ascii="Poppins" w:hAnsi="Poppins" w:cs="Poppins"/>
          <w:sz w:val="18"/>
          <w:szCs w:val="18"/>
        </w:rPr>
        <w:t xml:space="preserve"> </w:t>
      </w:r>
    </w:p>
    <w:p w14:paraId="0E267181" w14:textId="74B76026" w:rsidR="005866FD" w:rsidRPr="004B7235" w:rsidRDefault="009A7A0A" w:rsidP="009A7A0A">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w:t>
      </w:r>
      <w:r w:rsidR="00636244">
        <w:rPr>
          <w:rFonts w:ascii="Poppins" w:hAnsi="Poppins" w:cs="Poppins"/>
          <w:sz w:val="18"/>
          <w:szCs w:val="18"/>
        </w:rPr>
        <w:t>Evet</w:t>
      </w:r>
    </w:p>
    <w:p w14:paraId="43C01021" w14:textId="77777777" w:rsidR="009A7A0A" w:rsidRPr="004B7235" w:rsidRDefault="009A7A0A" w:rsidP="009A7A0A">
      <w:pPr>
        <w:pStyle w:val="ListeParagraf"/>
        <w:jc w:val="both"/>
        <w:rPr>
          <w:rFonts w:ascii="Poppins" w:hAnsi="Poppins" w:cs="Poppins"/>
          <w:sz w:val="18"/>
          <w:szCs w:val="18"/>
        </w:rPr>
      </w:pPr>
    </w:p>
    <w:p w14:paraId="73DD2B37" w14:textId="3A37972F"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30 Eylül son tarihinin tüm geçici kayıtları tamamlamak için oldukça zorlu olduğu göz önünde bulundurulduğunda, 4. Bölüm verilerinin zorunlu bilgilerden çıkarılması mümkün müdür?</w:t>
      </w:r>
    </w:p>
    <w:p w14:paraId="01AFADB6" w14:textId="29D7A8C1" w:rsidR="009A7A0A" w:rsidRPr="004B7235" w:rsidRDefault="009A7A0A" w:rsidP="009A7A0A">
      <w:pPr>
        <w:pStyle w:val="ListeParagraf"/>
        <w:jc w:val="both"/>
        <w:rPr>
          <w:rFonts w:ascii="Poppins" w:hAnsi="Poppins" w:cs="Poppins"/>
          <w:color w:val="5A5A5A"/>
          <w:sz w:val="18"/>
          <w:szCs w:val="18"/>
          <w:shd w:val="clear" w:color="auto" w:fill="EFF6FB"/>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w:t>
      </w:r>
      <w:r w:rsidRPr="004B7235">
        <w:rPr>
          <w:rFonts w:ascii="Poppins" w:hAnsi="Poppins" w:cs="Poppins"/>
          <w:color w:val="5A5A5A"/>
          <w:sz w:val="18"/>
          <w:szCs w:val="18"/>
          <w:shd w:val="clear" w:color="auto" w:fill="EFF6FB"/>
        </w:rPr>
        <w:t>Usul ve Esasların Ek-1’i kapsamında sunulması gereken bilgilerden bazılarının temin edilememesi halinde, söz konusu eksik bilgiler, firmalar tarafından gerekçeleri ile birlikte Bakanlığın Kimyasal Kayıt Sisteminde belgelendirilerek, geçici kayıt dosyaları gönderilebilecektir. Eksik olan ilgili bilgi ve belgeler, Yönetmelikte belirtilen nihai kayıt tarihlerine kadar Kimyasal Kayıt Sistemi üzerinden güncellenebilecektir.</w:t>
      </w:r>
    </w:p>
    <w:p w14:paraId="5171C303" w14:textId="77777777" w:rsidR="009A7A0A" w:rsidRPr="004B7235" w:rsidRDefault="009A7A0A" w:rsidP="009A7A0A">
      <w:pPr>
        <w:pStyle w:val="ListeParagraf"/>
        <w:jc w:val="both"/>
        <w:rPr>
          <w:rFonts w:ascii="Poppins" w:hAnsi="Poppins" w:cs="Poppins"/>
          <w:sz w:val="18"/>
          <w:szCs w:val="18"/>
        </w:rPr>
      </w:pPr>
    </w:p>
    <w:p w14:paraId="06CFD685" w14:textId="14532E32"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 xml:space="preserve">Kayıt numarası gerektirmeyen (örneğin muaf maddeler, hariç tutulan maddeler, &lt;1 t/a maddeler) ve </w:t>
      </w:r>
      <w:proofErr w:type="spellStart"/>
      <w:r w:rsidRPr="004B7235">
        <w:rPr>
          <w:rFonts w:ascii="Poppins" w:hAnsi="Poppins" w:cs="Poppins"/>
          <w:sz w:val="18"/>
          <w:szCs w:val="18"/>
        </w:rPr>
        <w:t>SDS'de</w:t>
      </w:r>
      <w:proofErr w:type="spellEnd"/>
      <w:r w:rsidRPr="004B7235">
        <w:rPr>
          <w:rFonts w:ascii="Poppins" w:hAnsi="Poppins" w:cs="Poppins"/>
          <w:sz w:val="18"/>
          <w:szCs w:val="18"/>
        </w:rPr>
        <w:t xml:space="preserve"> kayıt numarası olmadan bildirilen birçok madde vardır. Türk gümrük kontrolleri denetimler sırasında ne tür kanıtlar bekliyor? Kayıt numarası olmayan ve örneğin &lt;1 t/yıl olan muaf maddelerin ithalatını durduracaklar mı?</w:t>
      </w:r>
    </w:p>
    <w:p w14:paraId="5620016A" w14:textId="516ADA91" w:rsidR="009A7A0A" w:rsidRDefault="009A7A0A" w:rsidP="009A7A0A">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w:t>
      </w:r>
      <w:r w:rsidR="0094183E">
        <w:rPr>
          <w:rFonts w:ascii="Poppins" w:hAnsi="Poppins" w:cs="Poppins"/>
          <w:sz w:val="18"/>
          <w:szCs w:val="18"/>
        </w:rPr>
        <w:t>Konuyla ilgili Ticaret Bakanlığı ile çalışmalar devam etmektedir. Konuyla ilgili sektör bilgilendirmesi yapılacaktır.</w:t>
      </w:r>
    </w:p>
    <w:p w14:paraId="4319B1F4" w14:textId="77777777" w:rsidR="0094183E" w:rsidRPr="004B7235" w:rsidRDefault="0094183E" w:rsidP="009A7A0A">
      <w:pPr>
        <w:pStyle w:val="ListeParagraf"/>
        <w:jc w:val="both"/>
        <w:rPr>
          <w:rFonts w:ascii="Poppins" w:hAnsi="Poppins" w:cs="Poppins"/>
          <w:sz w:val="18"/>
          <w:szCs w:val="18"/>
        </w:rPr>
      </w:pPr>
    </w:p>
    <w:p w14:paraId="6E655167" w14:textId="01F28F8E"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Bakanlık tarafından ortak kayıt yapılmasının talep edilmesi hâlinde, bir lider firma seçimi gerçekleştirilecek midir? Şayet bir lider firma seçimi yapılacak ise, bu seçimin hangi yöntem ve kriterler çerçevesinde gerçekleştirileceği ve hangi değerlendirmeler esas alınarak sonuçlandırılacağı hususlarında bilgi paylaşılmasını arz ederiz.</w:t>
      </w:r>
    </w:p>
    <w:p w14:paraId="5179F39B" w14:textId="5BD6205D" w:rsidR="009A7A0A" w:rsidRPr="004B7235" w:rsidRDefault="009A7A0A" w:rsidP="009A7A0A">
      <w:pPr>
        <w:pStyle w:val="ListeParagraf"/>
        <w:jc w:val="both"/>
        <w:rPr>
          <w:rFonts w:ascii="Poppins" w:hAnsi="Poppins" w:cs="Poppins"/>
          <w:sz w:val="18"/>
          <w:szCs w:val="18"/>
        </w:rPr>
      </w:pPr>
      <w:proofErr w:type="gramStart"/>
      <w:r w:rsidRPr="004B7235">
        <w:rPr>
          <w:rFonts w:ascii="Poppins" w:hAnsi="Poppins" w:cs="Poppins"/>
          <w:sz w:val="18"/>
          <w:szCs w:val="18"/>
        </w:rPr>
        <w:lastRenderedPageBreak/>
        <w:t>Cevap :</w:t>
      </w:r>
      <w:proofErr w:type="gramEnd"/>
      <w:r w:rsidRPr="004B7235">
        <w:rPr>
          <w:rFonts w:ascii="Poppins" w:hAnsi="Poppins" w:cs="Poppins"/>
          <w:sz w:val="18"/>
          <w:szCs w:val="18"/>
        </w:rPr>
        <w:t xml:space="preserve"> KKDİK Yönetmeliğinin Uygulamasına ilişkin Usul ve Esaslar Madde 8’de lider belirleme yöntemi belirtilmiştir.</w:t>
      </w:r>
    </w:p>
    <w:p w14:paraId="40A4668D" w14:textId="77777777" w:rsidR="009A7A0A" w:rsidRPr="004B7235" w:rsidRDefault="009A7A0A" w:rsidP="009A7A0A">
      <w:pPr>
        <w:pStyle w:val="ListeParagraf"/>
        <w:jc w:val="both"/>
        <w:rPr>
          <w:rFonts w:ascii="Poppins" w:hAnsi="Poppins" w:cs="Poppins"/>
          <w:sz w:val="18"/>
          <w:szCs w:val="18"/>
        </w:rPr>
      </w:pPr>
    </w:p>
    <w:p w14:paraId="3FF0D940" w14:textId="042EE64F"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Ortak kayıt yapısına geçilmesi durumunda, Bakanlık tarafından bireysel kayıt yaptırmış firmalardan tam kayıt dosyasına ilişkin gerekliliklerin talep edilip edilmeyeceği hususunda açıklama rica edilmektedir. Özellikle kimyasallar yardım masasın internet sayfasında 06.03.2026 tarihinde yayımlanan açıklamalar arasında “Eksik olan ilgili bilgi ve belgeler, Yönetmelikte belirtilen nihai kayıt tarihlerine kadar Kimyasal Kayıt Sistemi üzerinden güncellenebilecektir.” İfadesi gözlenmektedir. Bu açıklama doğrultusunda geçici bireysel kayıt dosyasını göndermiş firmalardan ilerleyen dönemde tam kayıt dosyası gereklilikleri talep edilecek midir?</w:t>
      </w:r>
    </w:p>
    <w:p w14:paraId="6FCD932F" w14:textId="4FF562B0" w:rsidR="0053225D" w:rsidRPr="0094183E" w:rsidRDefault="000946C7" w:rsidP="0094183E">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w:t>
      </w:r>
      <w:r w:rsidR="0094183E">
        <w:rPr>
          <w:rFonts w:ascii="Poppins" w:hAnsi="Poppins" w:cs="Poppins"/>
          <w:sz w:val="18"/>
          <w:szCs w:val="18"/>
        </w:rPr>
        <w:t xml:space="preserve"> Yönetmelik kapsamında geçici kayıttan tam kayda geçilmesi gerekmektedir. </w:t>
      </w:r>
      <w:r w:rsidRPr="004B7235">
        <w:rPr>
          <w:rFonts w:ascii="Poppins" w:hAnsi="Poppins" w:cs="Poppins"/>
          <w:sz w:val="18"/>
          <w:szCs w:val="18"/>
        </w:rPr>
        <w:t xml:space="preserve">Tam kayıt </w:t>
      </w:r>
      <w:r w:rsidR="0053225D" w:rsidRPr="004B7235">
        <w:rPr>
          <w:rFonts w:ascii="Poppins" w:hAnsi="Poppins" w:cs="Poppins"/>
          <w:sz w:val="18"/>
          <w:szCs w:val="18"/>
        </w:rPr>
        <w:t>sürecinde eksik olan verilerin girilmesi talep edilecektir</w:t>
      </w:r>
    </w:p>
    <w:p w14:paraId="25F0DF8B" w14:textId="77777777" w:rsidR="0053225D" w:rsidRPr="004B7235" w:rsidRDefault="0053225D" w:rsidP="000946C7">
      <w:pPr>
        <w:pStyle w:val="ListeParagraf"/>
        <w:jc w:val="both"/>
        <w:rPr>
          <w:rFonts w:ascii="Poppins" w:hAnsi="Poppins" w:cs="Poppins"/>
          <w:sz w:val="18"/>
          <w:szCs w:val="18"/>
        </w:rPr>
      </w:pPr>
    </w:p>
    <w:p w14:paraId="15CB3768" w14:textId="24BC917E"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İlerleyen dönemlerde, Bakanlık tarafından bireysel kayıt ile başvuruda bulunmuş firmalar arasından bir lider firma belirlenerek ortak kayıt yapısının yeniden oluşturulmasının gündeme gelmesi durumunda, bireysel geçici kayıt yaptırmış firmaların söz konusu ortak kayıt grubuna yeniden dâhil olmalarının zorunlu olup olmayacağı konusunda yazılı görüşünüzü rica ederiz. Daha önce tam kayıt gerekliliklerine göre ortak kayıt için kendini lider olarak belirleyen firmalar, dosya ve başvurularını bireysel geçici lider kayıt dosyalarına çevirip ortak kayıttan çıkabilirler mi?</w:t>
      </w:r>
    </w:p>
    <w:p w14:paraId="572F8B06" w14:textId="77777777" w:rsidR="00825856" w:rsidRPr="004B7235" w:rsidRDefault="0053225D" w:rsidP="0053225D">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Bireysel kayıt yapmış olan firmaların ilerleyen dönemlerde Ortak kayda geçme</w:t>
      </w:r>
      <w:r w:rsidR="00825856" w:rsidRPr="004B7235">
        <w:rPr>
          <w:rFonts w:ascii="Poppins" w:hAnsi="Poppins" w:cs="Poppins"/>
          <w:sz w:val="18"/>
          <w:szCs w:val="18"/>
        </w:rPr>
        <w:t xml:space="preserve"> durumun oluşması ve izlenecek yol Kimyasallar Danışma Grubu tarafından değerlendirilecektir. </w:t>
      </w:r>
    </w:p>
    <w:p w14:paraId="709FE235" w14:textId="77777777" w:rsidR="00547324" w:rsidRPr="004B7235" w:rsidRDefault="0053225D" w:rsidP="0053225D">
      <w:pPr>
        <w:pStyle w:val="ListeParagraf"/>
        <w:jc w:val="both"/>
        <w:rPr>
          <w:rFonts w:ascii="Poppins" w:hAnsi="Poppins" w:cs="Poppins"/>
          <w:sz w:val="18"/>
          <w:szCs w:val="18"/>
        </w:rPr>
      </w:pPr>
      <w:r w:rsidRPr="004B7235">
        <w:rPr>
          <w:rFonts w:ascii="Poppins" w:hAnsi="Poppins" w:cs="Poppins"/>
          <w:sz w:val="18"/>
          <w:szCs w:val="18"/>
        </w:rPr>
        <w:t xml:space="preserve">Lider firma mevcut MBDF içerisindeki tüm üyelerine bildirmek şartıyla lider kayıtçı rolünde çıkabilir ve geçici kayıt yapabilir. </w:t>
      </w:r>
    </w:p>
    <w:p w14:paraId="712658E0" w14:textId="3918346C" w:rsidR="0053225D" w:rsidRPr="004B7235" w:rsidRDefault="0053225D" w:rsidP="0053225D">
      <w:pPr>
        <w:pStyle w:val="ListeParagraf"/>
        <w:jc w:val="both"/>
        <w:rPr>
          <w:rFonts w:ascii="Poppins" w:hAnsi="Poppins" w:cs="Poppins"/>
          <w:sz w:val="18"/>
          <w:szCs w:val="18"/>
        </w:rPr>
      </w:pPr>
      <w:r w:rsidRPr="004B7235">
        <w:rPr>
          <w:rFonts w:ascii="Poppins" w:hAnsi="Poppins" w:cs="Poppins"/>
          <w:sz w:val="18"/>
          <w:szCs w:val="18"/>
        </w:rPr>
        <w:t xml:space="preserve"> </w:t>
      </w:r>
    </w:p>
    <w:p w14:paraId="30194B60" w14:textId="55F53DD2" w:rsidR="005866FD" w:rsidRPr="004B7235"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Şu ana kadar kesin kayıtları tamamlanan maddelerin (Lider ve Ortak Kayıtçıların katılımı ile tonaj bantlarına bağlı olarak Ek-7, Ek-8, Ek-9 ve Ek-10’daki gereklilikler yerine getirilerek AB'den veri alınarak yapılan kayıtlar) ve hangi firmaların kaydettirdiği Bakanlık tarafından açıklanacak mı? Açıklanacaksa ne zaman açıklanabilir?</w:t>
      </w:r>
    </w:p>
    <w:p w14:paraId="3C51768F" w14:textId="239A294C" w:rsidR="00825856" w:rsidRPr="004B7235" w:rsidRDefault="00825856" w:rsidP="00825856">
      <w:pPr>
        <w:pStyle w:val="ListeParagraf"/>
        <w:jc w:val="both"/>
        <w:rPr>
          <w:rFonts w:ascii="Poppins" w:hAnsi="Poppins" w:cs="Poppins"/>
          <w:sz w:val="18"/>
          <w:szCs w:val="18"/>
        </w:rPr>
      </w:pPr>
      <w:proofErr w:type="gramStart"/>
      <w:r w:rsidRPr="004B7235">
        <w:rPr>
          <w:rFonts w:ascii="Poppins" w:hAnsi="Poppins" w:cs="Poppins"/>
          <w:sz w:val="18"/>
          <w:szCs w:val="18"/>
        </w:rPr>
        <w:t>Cevap :</w:t>
      </w:r>
      <w:proofErr w:type="gramEnd"/>
      <w:r w:rsidRPr="004B7235">
        <w:rPr>
          <w:rFonts w:ascii="Poppins" w:hAnsi="Poppins" w:cs="Poppins"/>
          <w:sz w:val="18"/>
          <w:szCs w:val="18"/>
        </w:rPr>
        <w:t xml:space="preserve"> </w:t>
      </w:r>
      <w:r w:rsidR="00C765F1" w:rsidRPr="004B7235">
        <w:rPr>
          <w:rFonts w:ascii="Poppins" w:hAnsi="Poppins" w:cs="Poppins"/>
          <w:sz w:val="18"/>
          <w:szCs w:val="18"/>
        </w:rPr>
        <w:t>Kimyasallar Danışma Grubu tarafından değerlendirilecektir.</w:t>
      </w:r>
    </w:p>
    <w:p w14:paraId="081F6FFF" w14:textId="77777777" w:rsidR="00547324" w:rsidRPr="004B7235" w:rsidRDefault="00547324" w:rsidP="00825856">
      <w:pPr>
        <w:pStyle w:val="ListeParagraf"/>
        <w:jc w:val="both"/>
        <w:rPr>
          <w:rFonts w:ascii="Poppins" w:hAnsi="Poppins" w:cs="Poppins"/>
          <w:sz w:val="18"/>
          <w:szCs w:val="18"/>
        </w:rPr>
      </w:pPr>
    </w:p>
    <w:p w14:paraId="556D7D5D" w14:textId="6C2F12B6" w:rsidR="005866FD"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SIEF üyeleri bireysel kayıt sunmaları durumunda SIEF üyeliği devam edecek midir, yoksa katılımları otomatik olarak sona mı erecektir?</w:t>
      </w:r>
    </w:p>
    <w:p w14:paraId="64EDC29B" w14:textId="03328043" w:rsidR="00C765F1" w:rsidRPr="004B7235" w:rsidRDefault="00C765F1" w:rsidP="00C765F1">
      <w:pPr>
        <w:pStyle w:val="ListeParagraf"/>
        <w:jc w:val="both"/>
        <w:rPr>
          <w:rFonts w:ascii="Poppins" w:hAnsi="Poppins" w:cs="Poppins"/>
          <w:sz w:val="18"/>
          <w:szCs w:val="18"/>
        </w:rPr>
      </w:pPr>
      <w:r>
        <w:rPr>
          <w:rFonts w:ascii="Poppins" w:hAnsi="Poppins" w:cs="Poppins"/>
          <w:sz w:val="18"/>
          <w:szCs w:val="18"/>
        </w:rPr>
        <w:t>Cevap. MBDF de kalmaya devam edecektir.</w:t>
      </w:r>
    </w:p>
    <w:p w14:paraId="646F2A4E" w14:textId="3BAFB5EB" w:rsidR="005866FD" w:rsidRDefault="005866FD" w:rsidP="005866FD">
      <w:pPr>
        <w:pStyle w:val="ListeParagraf"/>
        <w:numPr>
          <w:ilvl w:val="0"/>
          <w:numId w:val="1"/>
        </w:numPr>
        <w:jc w:val="both"/>
        <w:rPr>
          <w:rFonts w:ascii="Poppins" w:hAnsi="Poppins" w:cs="Poppins"/>
          <w:sz w:val="18"/>
          <w:szCs w:val="18"/>
        </w:rPr>
      </w:pPr>
      <w:r w:rsidRPr="004B7235">
        <w:rPr>
          <w:rFonts w:ascii="Poppins" w:hAnsi="Poppins" w:cs="Poppins"/>
          <w:sz w:val="18"/>
          <w:szCs w:val="18"/>
        </w:rPr>
        <w:t>Bazı maddeler için Lider Kayıtçı rolünden ayrıldığımıza ilişkin deklarasyonumuzu Bakanlığa iletmiş bulunmaktayız. Ancak konuya ilişkin henüz bir geri dönüş alamadık. Bu başvuruların değerlendirilmesine ilişkin planlanan aksiyon ve öngörülen cevap süreleri hakkında bilgi paylaşmanız mümkün müdür?</w:t>
      </w:r>
    </w:p>
    <w:p w14:paraId="5EE2CF23" w14:textId="0D6893BE" w:rsidR="00DF1491" w:rsidRPr="004B7235" w:rsidRDefault="00DF1491" w:rsidP="00DF1491">
      <w:pPr>
        <w:pStyle w:val="ListeParagraf"/>
        <w:jc w:val="both"/>
        <w:rPr>
          <w:rFonts w:ascii="Poppins" w:hAnsi="Poppins" w:cs="Poppins"/>
          <w:sz w:val="18"/>
          <w:szCs w:val="18"/>
        </w:rPr>
      </w:pPr>
      <w:r>
        <w:rPr>
          <w:rFonts w:ascii="Poppins" w:hAnsi="Poppins" w:cs="Poppins"/>
          <w:sz w:val="18"/>
          <w:szCs w:val="18"/>
        </w:rPr>
        <w:t>Cevap. Konuya ilişkin gerekli iş ve işlemler yapılmaktadır.</w:t>
      </w:r>
      <w:r w:rsidR="003D3A0D">
        <w:rPr>
          <w:rFonts w:ascii="Poppins" w:hAnsi="Poppins" w:cs="Poppins"/>
          <w:sz w:val="18"/>
          <w:szCs w:val="18"/>
        </w:rPr>
        <w:t xml:space="preserve"> Bazı Dosyaların değerlendirme süreçleri devam etmekte olup en kısa sürede sonuçlandırılacaktır.</w:t>
      </w:r>
    </w:p>
    <w:p w14:paraId="17B6E428" w14:textId="77777777" w:rsidR="005866FD" w:rsidRPr="004B7235" w:rsidRDefault="005866FD" w:rsidP="005866FD">
      <w:pPr>
        <w:rPr>
          <w:sz w:val="18"/>
          <w:szCs w:val="18"/>
        </w:rPr>
      </w:pPr>
    </w:p>
    <w:p w14:paraId="5E5B82A2" w14:textId="77777777" w:rsidR="005866FD" w:rsidRPr="004B7235" w:rsidRDefault="005866FD" w:rsidP="005866FD">
      <w:pPr>
        <w:pStyle w:val="ListeParagraf"/>
        <w:rPr>
          <w:sz w:val="18"/>
          <w:szCs w:val="18"/>
        </w:rPr>
      </w:pPr>
    </w:p>
    <w:p w14:paraId="77AF7237" w14:textId="77777777" w:rsidR="005866FD" w:rsidRPr="004B7235" w:rsidRDefault="005866FD" w:rsidP="005866FD">
      <w:pPr>
        <w:rPr>
          <w:sz w:val="18"/>
          <w:szCs w:val="18"/>
        </w:rPr>
      </w:pPr>
    </w:p>
    <w:p w14:paraId="2F530189" w14:textId="77777777" w:rsidR="005866FD" w:rsidRPr="004B7235" w:rsidRDefault="005866FD" w:rsidP="00E15F25">
      <w:pPr>
        <w:ind w:left="567"/>
        <w:rPr>
          <w:rFonts w:ascii="Poppins" w:hAnsi="Poppins" w:cs="Poppins"/>
          <w:b/>
          <w:bCs/>
          <w:sz w:val="18"/>
          <w:szCs w:val="18"/>
        </w:rPr>
      </w:pPr>
    </w:p>
    <w:p w14:paraId="04EC87E4" w14:textId="77777777" w:rsidR="003E0735" w:rsidRPr="004B7235" w:rsidRDefault="003E0735" w:rsidP="00E15F25">
      <w:pPr>
        <w:ind w:left="567"/>
        <w:rPr>
          <w:sz w:val="18"/>
          <w:szCs w:val="18"/>
        </w:rPr>
      </w:pPr>
    </w:p>
    <w:p w14:paraId="63CA0435" w14:textId="77777777" w:rsidR="0095771D" w:rsidRPr="004B7235" w:rsidRDefault="0095771D" w:rsidP="00E15F25">
      <w:pPr>
        <w:ind w:left="567"/>
        <w:rPr>
          <w:sz w:val="18"/>
          <w:szCs w:val="18"/>
        </w:rPr>
      </w:pPr>
    </w:p>
    <w:sectPr w:rsidR="0095771D" w:rsidRPr="004B7235" w:rsidSect="00AB38C4">
      <w:headerReference w:type="default" r:id="rId7"/>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247E" w14:textId="77777777" w:rsidR="00B10B2C" w:rsidRDefault="00B10B2C" w:rsidP="00807B87">
      <w:pPr>
        <w:spacing w:after="0" w:line="240" w:lineRule="auto"/>
      </w:pPr>
      <w:r>
        <w:separator/>
      </w:r>
    </w:p>
  </w:endnote>
  <w:endnote w:type="continuationSeparator" w:id="0">
    <w:p w14:paraId="4C714B64" w14:textId="77777777" w:rsidR="00B10B2C" w:rsidRDefault="00B10B2C" w:rsidP="0080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oppins">
    <w:altName w:val="Poppins"/>
    <w:charset w:val="A2"/>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C3E1" w14:textId="4F60A533" w:rsidR="00A66253" w:rsidRDefault="00A66253">
    <w:pPr>
      <w:pStyle w:val="AltBilgi"/>
    </w:pPr>
    <w:r>
      <w:rPr>
        <w:noProof/>
      </w:rPr>
      <w:drawing>
        <wp:anchor distT="0" distB="0" distL="114300" distR="114300" simplePos="0" relativeHeight="251659264" behindDoc="1" locked="0" layoutInCell="1" allowOverlap="1" wp14:anchorId="5CBD1B8E" wp14:editId="676A57CD">
          <wp:simplePos x="0" y="0"/>
          <wp:positionH relativeFrom="column">
            <wp:posOffset>-894771</wp:posOffset>
          </wp:positionH>
          <wp:positionV relativeFrom="paragraph">
            <wp:posOffset>-15275</wp:posOffset>
          </wp:positionV>
          <wp:extent cx="7549001" cy="1481992"/>
          <wp:effectExtent l="0" t="0" r="0" b="4445"/>
          <wp:wrapNone/>
          <wp:docPr id="162375468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672" cy="14903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E08A2B" w14:textId="10D82719" w:rsidR="00A66253" w:rsidRDefault="00A66253">
    <w:pPr>
      <w:pStyle w:val="AltBilgi"/>
    </w:pPr>
  </w:p>
  <w:p w14:paraId="2CDDFDAE" w14:textId="77777777" w:rsidR="00A66253" w:rsidRDefault="00A66253">
    <w:pPr>
      <w:pStyle w:val="AltBilgi"/>
    </w:pPr>
  </w:p>
  <w:p w14:paraId="20478477" w14:textId="77777777" w:rsidR="00A66253" w:rsidRDefault="00A66253">
    <w:pPr>
      <w:pStyle w:val="AltBilgi"/>
    </w:pPr>
  </w:p>
  <w:p w14:paraId="221A8E9D" w14:textId="77777777" w:rsidR="00A66253" w:rsidRDefault="00A66253">
    <w:pPr>
      <w:pStyle w:val="AltBilgi"/>
    </w:pPr>
  </w:p>
  <w:p w14:paraId="688B3C84" w14:textId="5339A83F" w:rsidR="00A66253" w:rsidRDefault="00A662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8192" w14:textId="77777777" w:rsidR="00B10B2C" w:rsidRDefault="00B10B2C" w:rsidP="00807B87">
      <w:pPr>
        <w:spacing w:after="0" w:line="240" w:lineRule="auto"/>
      </w:pPr>
      <w:r>
        <w:separator/>
      </w:r>
    </w:p>
  </w:footnote>
  <w:footnote w:type="continuationSeparator" w:id="0">
    <w:p w14:paraId="71ECB43E" w14:textId="77777777" w:rsidR="00B10B2C" w:rsidRDefault="00B10B2C" w:rsidP="00807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E711" w14:textId="197A584B" w:rsidR="00A66253" w:rsidRDefault="00A66253">
    <w:pPr>
      <w:pStyle w:val="stBilgi"/>
    </w:pPr>
    <w:r>
      <w:rPr>
        <w:noProof/>
      </w:rPr>
      <w:drawing>
        <wp:anchor distT="0" distB="0" distL="114300" distR="114300" simplePos="0" relativeHeight="251658240" behindDoc="1" locked="0" layoutInCell="1" allowOverlap="1" wp14:anchorId="56858EAE" wp14:editId="0900F37C">
          <wp:simplePos x="0" y="0"/>
          <wp:positionH relativeFrom="column">
            <wp:posOffset>-894771</wp:posOffset>
          </wp:positionH>
          <wp:positionV relativeFrom="paragraph">
            <wp:posOffset>-444557</wp:posOffset>
          </wp:positionV>
          <wp:extent cx="7559860" cy="4089679"/>
          <wp:effectExtent l="0" t="0" r="3175" b="0"/>
          <wp:wrapNone/>
          <wp:docPr id="156400445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707" cy="40933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F84E4C" w14:textId="77777777" w:rsidR="00A66253" w:rsidRDefault="00A66253">
    <w:pPr>
      <w:pStyle w:val="stBilgi"/>
    </w:pPr>
  </w:p>
  <w:p w14:paraId="4A82C017" w14:textId="77777777" w:rsidR="00A66253" w:rsidRDefault="00A66253">
    <w:pPr>
      <w:pStyle w:val="stBilgi"/>
    </w:pPr>
  </w:p>
  <w:p w14:paraId="21B6C299" w14:textId="4ACE666A" w:rsidR="00A66253" w:rsidRDefault="00A66253">
    <w:pPr>
      <w:pStyle w:val="stBilgi"/>
    </w:pPr>
  </w:p>
  <w:p w14:paraId="69C364E3" w14:textId="77777777" w:rsidR="00A66253" w:rsidRDefault="00A66253">
    <w:pPr>
      <w:pStyle w:val="stBilgi"/>
    </w:pPr>
  </w:p>
  <w:p w14:paraId="60575BCE" w14:textId="2787A2B9" w:rsidR="00807B87" w:rsidRDefault="00807B8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E1E29"/>
    <w:multiLevelType w:val="hybridMultilevel"/>
    <w:tmpl w:val="307A0884"/>
    <w:lvl w:ilvl="0" w:tplc="295869BC">
      <w:start w:val="1"/>
      <w:numFmt w:val="decimal"/>
      <w:lvlText w:val="%1."/>
      <w:lvlJc w:val="left"/>
      <w:pPr>
        <w:ind w:left="720" w:hanging="360"/>
      </w:pPr>
      <w:rPr>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82"/>
    <w:rsid w:val="00004CBC"/>
    <w:rsid w:val="0000502A"/>
    <w:rsid w:val="0002331F"/>
    <w:rsid w:val="000438FB"/>
    <w:rsid w:val="00044CA4"/>
    <w:rsid w:val="00053892"/>
    <w:rsid w:val="000726B7"/>
    <w:rsid w:val="00087D25"/>
    <w:rsid w:val="000946C7"/>
    <w:rsid w:val="000B2741"/>
    <w:rsid w:val="000D349B"/>
    <w:rsid w:val="0016337B"/>
    <w:rsid w:val="001A2639"/>
    <w:rsid w:val="001A5B7F"/>
    <w:rsid w:val="001E68E0"/>
    <w:rsid w:val="0022506A"/>
    <w:rsid w:val="002563C7"/>
    <w:rsid w:val="0026010A"/>
    <w:rsid w:val="0028219D"/>
    <w:rsid w:val="00287282"/>
    <w:rsid w:val="002B5382"/>
    <w:rsid w:val="002B6BAF"/>
    <w:rsid w:val="002C73C1"/>
    <w:rsid w:val="002D68B0"/>
    <w:rsid w:val="00306A72"/>
    <w:rsid w:val="003A2978"/>
    <w:rsid w:val="003A2B78"/>
    <w:rsid w:val="003B76F7"/>
    <w:rsid w:val="003C275F"/>
    <w:rsid w:val="003D3A0D"/>
    <w:rsid w:val="003D6A50"/>
    <w:rsid w:val="003E0735"/>
    <w:rsid w:val="003F45DE"/>
    <w:rsid w:val="004103EF"/>
    <w:rsid w:val="0041454F"/>
    <w:rsid w:val="004205A7"/>
    <w:rsid w:val="00454379"/>
    <w:rsid w:val="004B7235"/>
    <w:rsid w:val="00512CBE"/>
    <w:rsid w:val="00515698"/>
    <w:rsid w:val="00527C73"/>
    <w:rsid w:val="0053225D"/>
    <w:rsid w:val="00547324"/>
    <w:rsid w:val="0056002C"/>
    <w:rsid w:val="005866FD"/>
    <w:rsid w:val="005A0D4A"/>
    <w:rsid w:val="005D0DB5"/>
    <w:rsid w:val="005D1617"/>
    <w:rsid w:val="00602928"/>
    <w:rsid w:val="00622A52"/>
    <w:rsid w:val="006231E4"/>
    <w:rsid w:val="00631C34"/>
    <w:rsid w:val="00636244"/>
    <w:rsid w:val="00646F5F"/>
    <w:rsid w:val="006578E8"/>
    <w:rsid w:val="00674C01"/>
    <w:rsid w:val="006850E6"/>
    <w:rsid w:val="006968B5"/>
    <w:rsid w:val="00724789"/>
    <w:rsid w:val="00725B8E"/>
    <w:rsid w:val="007A7F0E"/>
    <w:rsid w:val="007D39E9"/>
    <w:rsid w:val="008039B5"/>
    <w:rsid w:val="00807B87"/>
    <w:rsid w:val="00816B17"/>
    <w:rsid w:val="00825856"/>
    <w:rsid w:val="0088274E"/>
    <w:rsid w:val="008A7115"/>
    <w:rsid w:val="00936879"/>
    <w:rsid w:val="0094183E"/>
    <w:rsid w:val="00943449"/>
    <w:rsid w:val="0095771D"/>
    <w:rsid w:val="00960047"/>
    <w:rsid w:val="00964639"/>
    <w:rsid w:val="00974D90"/>
    <w:rsid w:val="00975CD4"/>
    <w:rsid w:val="00982509"/>
    <w:rsid w:val="00990031"/>
    <w:rsid w:val="009A7A0A"/>
    <w:rsid w:val="009C182F"/>
    <w:rsid w:val="009C2199"/>
    <w:rsid w:val="009E2682"/>
    <w:rsid w:val="009E63E8"/>
    <w:rsid w:val="00A62426"/>
    <w:rsid w:val="00A66253"/>
    <w:rsid w:val="00A73F7E"/>
    <w:rsid w:val="00AB38C4"/>
    <w:rsid w:val="00AF74F6"/>
    <w:rsid w:val="00B05E59"/>
    <w:rsid w:val="00B10B2C"/>
    <w:rsid w:val="00B429CC"/>
    <w:rsid w:val="00B4486B"/>
    <w:rsid w:val="00B552F8"/>
    <w:rsid w:val="00B6358F"/>
    <w:rsid w:val="00B75BCB"/>
    <w:rsid w:val="00B83759"/>
    <w:rsid w:val="00BA3511"/>
    <w:rsid w:val="00BD544B"/>
    <w:rsid w:val="00C00092"/>
    <w:rsid w:val="00C11817"/>
    <w:rsid w:val="00C130AB"/>
    <w:rsid w:val="00C549B4"/>
    <w:rsid w:val="00C62F30"/>
    <w:rsid w:val="00C765F1"/>
    <w:rsid w:val="00C80B83"/>
    <w:rsid w:val="00C87312"/>
    <w:rsid w:val="00C948C6"/>
    <w:rsid w:val="00CD1420"/>
    <w:rsid w:val="00CE3ACF"/>
    <w:rsid w:val="00CF4EE9"/>
    <w:rsid w:val="00D16B37"/>
    <w:rsid w:val="00D61BDE"/>
    <w:rsid w:val="00D905C0"/>
    <w:rsid w:val="00D96F47"/>
    <w:rsid w:val="00DF1491"/>
    <w:rsid w:val="00DF3C18"/>
    <w:rsid w:val="00DF6E3D"/>
    <w:rsid w:val="00E04F39"/>
    <w:rsid w:val="00E15F25"/>
    <w:rsid w:val="00E37C68"/>
    <w:rsid w:val="00E87E14"/>
    <w:rsid w:val="00EB3AD4"/>
    <w:rsid w:val="00EF2EB3"/>
    <w:rsid w:val="00EF7C23"/>
    <w:rsid w:val="00F264C3"/>
    <w:rsid w:val="00F27E9D"/>
    <w:rsid w:val="00F37BA2"/>
    <w:rsid w:val="00F86022"/>
    <w:rsid w:val="00FD30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2E9DB"/>
  <w15:chartTrackingRefBased/>
  <w15:docId w15:val="{40DA850F-E635-4924-B4C7-D6F401E0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87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87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8728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8728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8728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8728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8728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8728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8728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8728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8728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8728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8728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8728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8728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8728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8728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87282"/>
    <w:rPr>
      <w:rFonts w:eastAsiaTheme="majorEastAsia" w:cstheme="majorBidi"/>
      <w:color w:val="272727" w:themeColor="text1" w:themeTint="D8"/>
    </w:rPr>
  </w:style>
  <w:style w:type="paragraph" w:styleId="KonuBal">
    <w:name w:val="Title"/>
    <w:basedOn w:val="Normal"/>
    <w:next w:val="Normal"/>
    <w:link w:val="KonuBalChar"/>
    <w:uiPriority w:val="10"/>
    <w:qFormat/>
    <w:rsid w:val="00287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872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8728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8728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8728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87282"/>
    <w:rPr>
      <w:i/>
      <w:iCs/>
      <w:color w:val="404040" w:themeColor="text1" w:themeTint="BF"/>
    </w:rPr>
  </w:style>
  <w:style w:type="paragraph" w:styleId="ListeParagraf">
    <w:name w:val="List Paragraph"/>
    <w:basedOn w:val="Normal"/>
    <w:uiPriority w:val="34"/>
    <w:qFormat/>
    <w:rsid w:val="00287282"/>
    <w:pPr>
      <w:ind w:left="720"/>
      <w:contextualSpacing/>
    </w:pPr>
  </w:style>
  <w:style w:type="character" w:styleId="GlVurgulama">
    <w:name w:val="Intense Emphasis"/>
    <w:basedOn w:val="VarsaylanParagrafYazTipi"/>
    <w:uiPriority w:val="21"/>
    <w:qFormat/>
    <w:rsid w:val="00287282"/>
    <w:rPr>
      <w:i/>
      <w:iCs/>
      <w:color w:val="0F4761" w:themeColor="accent1" w:themeShade="BF"/>
    </w:rPr>
  </w:style>
  <w:style w:type="paragraph" w:styleId="GlAlnt">
    <w:name w:val="Intense Quote"/>
    <w:basedOn w:val="Normal"/>
    <w:next w:val="Normal"/>
    <w:link w:val="GlAlntChar"/>
    <w:uiPriority w:val="30"/>
    <w:qFormat/>
    <w:rsid w:val="00287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87282"/>
    <w:rPr>
      <w:i/>
      <w:iCs/>
      <w:color w:val="0F4761" w:themeColor="accent1" w:themeShade="BF"/>
    </w:rPr>
  </w:style>
  <w:style w:type="character" w:styleId="GlBavuru">
    <w:name w:val="Intense Reference"/>
    <w:basedOn w:val="VarsaylanParagrafYazTipi"/>
    <w:uiPriority w:val="32"/>
    <w:qFormat/>
    <w:rsid w:val="00287282"/>
    <w:rPr>
      <w:b/>
      <w:bCs/>
      <w:smallCaps/>
      <w:color w:val="0F4761" w:themeColor="accent1" w:themeShade="BF"/>
      <w:spacing w:val="5"/>
    </w:rPr>
  </w:style>
  <w:style w:type="paragraph" w:styleId="stBilgi">
    <w:name w:val="header"/>
    <w:basedOn w:val="Normal"/>
    <w:link w:val="stBilgiChar"/>
    <w:uiPriority w:val="99"/>
    <w:unhideWhenUsed/>
    <w:rsid w:val="00807B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07B87"/>
  </w:style>
  <w:style w:type="paragraph" w:styleId="AltBilgi">
    <w:name w:val="footer"/>
    <w:basedOn w:val="Normal"/>
    <w:link w:val="AltBilgiChar"/>
    <w:uiPriority w:val="99"/>
    <w:unhideWhenUsed/>
    <w:rsid w:val="00807B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07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2446</Words>
  <Characters>13948</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 Çiçek</dc:creator>
  <cp:keywords/>
  <dc:description/>
  <cp:lastModifiedBy>Mehmet Deneri</cp:lastModifiedBy>
  <cp:revision>2</cp:revision>
  <dcterms:created xsi:type="dcterms:W3CDTF">2026-05-15T08:14:00Z</dcterms:created>
  <dcterms:modified xsi:type="dcterms:W3CDTF">2026-05-15T08:14:00Z</dcterms:modified>
</cp:coreProperties>
</file>